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1" w:type="pct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566"/>
        <w:gridCol w:w="1313"/>
        <w:gridCol w:w="2019"/>
        <w:gridCol w:w="2955"/>
        <w:gridCol w:w="1154"/>
        <w:gridCol w:w="1195"/>
        <w:gridCol w:w="1064"/>
        <w:gridCol w:w="781"/>
        <w:gridCol w:w="1246"/>
        <w:gridCol w:w="1656"/>
      </w:tblGrid>
      <w:tr w:rsidR="003C4873" w:rsidRPr="003C4873" w:rsidTr="00BA5D9C">
        <w:trPr>
          <w:trHeight w:val="145"/>
          <w:jc w:val="center"/>
        </w:trPr>
        <w:tc>
          <w:tcPr>
            <w:tcW w:w="38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9FAD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C4873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C4873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C4873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6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9FAD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hyperlink r:id="rId6" w:history="1">
              <w:r w:rsidRPr="003C4873">
                <w:rPr>
                  <w:rFonts w:ascii="Verdana" w:eastAsia="Calibri" w:hAnsi="Verdana" w:cs="Times New Roman"/>
                  <w:b/>
                  <w:bCs/>
                  <w:color w:val="0941B2"/>
                  <w:sz w:val="16"/>
                  <w:szCs w:val="16"/>
                  <w:lang w:eastAsia="ru-RU"/>
                </w:rPr>
                <w:t>МНН</w:t>
              </w:r>
            </w:hyperlink>
          </w:p>
        </w:tc>
        <w:tc>
          <w:tcPr>
            <w:tcW w:w="131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9FAD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hyperlink r:id="rId7" w:history="1">
              <w:r w:rsidRPr="003C4873">
                <w:rPr>
                  <w:rFonts w:ascii="Verdana" w:eastAsia="Calibri" w:hAnsi="Verdana" w:cs="Times New Roman"/>
                  <w:b/>
                  <w:bCs/>
                  <w:color w:val="0941B2"/>
                  <w:sz w:val="16"/>
                  <w:szCs w:val="16"/>
                  <w:lang w:eastAsia="ru-RU"/>
                </w:rPr>
                <w:t>Торговое наименование лекарственного препарата</w:t>
              </w:r>
            </w:hyperlink>
          </w:p>
        </w:tc>
        <w:tc>
          <w:tcPr>
            <w:tcW w:w="201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9FAD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hyperlink r:id="rId8" w:history="1">
              <w:r w:rsidRPr="003C4873">
                <w:rPr>
                  <w:rFonts w:ascii="Verdana" w:eastAsia="Calibri" w:hAnsi="Verdana" w:cs="Times New Roman"/>
                  <w:b/>
                  <w:bCs/>
                  <w:color w:val="0941B2"/>
                  <w:sz w:val="16"/>
                  <w:szCs w:val="16"/>
                  <w:lang w:eastAsia="ru-RU"/>
                </w:rPr>
                <w:t>Лекарственная форма, дозировка, упаковка (полная)</w:t>
              </w:r>
            </w:hyperlink>
          </w:p>
        </w:tc>
        <w:tc>
          <w:tcPr>
            <w:tcW w:w="295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9FAD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hyperlink r:id="rId9" w:history="1">
              <w:r w:rsidRPr="003C4873">
                <w:rPr>
                  <w:rFonts w:ascii="Verdana" w:eastAsia="Calibri" w:hAnsi="Verdana" w:cs="Times New Roman"/>
                  <w:b/>
                  <w:bCs/>
                  <w:color w:val="0941B2"/>
                  <w:sz w:val="16"/>
                  <w:szCs w:val="16"/>
                  <w:lang w:eastAsia="ru-RU"/>
                </w:rPr>
                <w:t>Владелец РУ/ производитель/ упаковщик/ Выпускающий контроль</w:t>
              </w:r>
            </w:hyperlink>
          </w:p>
        </w:tc>
        <w:tc>
          <w:tcPr>
            <w:tcW w:w="115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9FAD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hyperlink r:id="rId10" w:history="1">
              <w:r w:rsidRPr="003C4873">
                <w:rPr>
                  <w:rFonts w:ascii="Verdana" w:eastAsia="Calibri" w:hAnsi="Verdana" w:cs="Times New Roman"/>
                  <w:b/>
                  <w:bCs/>
                  <w:color w:val="0941B2"/>
                  <w:sz w:val="16"/>
                  <w:szCs w:val="16"/>
                  <w:lang w:eastAsia="ru-RU"/>
                </w:rPr>
                <w:t>Количество в потреб</w:t>
              </w:r>
              <w:proofErr w:type="gramStart"/>
              <w:r w:rsidRPr="003C4873">
                <w:rPr>
                  <w:rFonts w:ascii="Verdana" w:eastAsia="Calibri" w:hAnsi="Verdana" w:cs="Times New Roman"/>
                  <w:b/>
                  <w:bCs/>
                  <w:color w:val="0941B2"/>
                  <w:sz w:val="16"/>
                  <w:szCs w:val="16"/>
                  <w:lang w:eastAsia="ru-RU"/>
                </w:rPr>
                <w:t>.</w:t>
              </w:r>
              <w:proofErr w:type="gramEnd"/>
              <w:r w:rsidRPr="003C4873">
                <w:rPr>
                  <w:rFonts w:ascii="Verdana" w:eastAsia="Calibri" w:hAnsi="Verdana" w:cs="Times New Roman"/>
                  <w:b/>
                  <w:bCs/>
                  <w:color w:val="0941B2"/>
                  <w:sz w:val="16"/>
                  <w:szCs w:val="16"/>
                  <w:lang w:eastAsia="ru-RU"/>
                </w:rPr>
                <w:t xml:space="preserve"> </w:t>
              </w:r>
              <w:proofErr w:type="gramStart"/>
              <w:r w:rsidRPr="003C4873">
                <w:rPr>
                  <w:rFonts w:ascii="Verdana" w:eastAsia="Calibri" w:hAnsi="Verdana" w:cs="Times New Roman"/>
                  <w:b/>
                  <w:bCs/>
                  <w:color w:val="0941B2"/>
                  <w:sz w:val="16"/>
                  <w:szCs w:val="16"/>
                  <w:lang w:eastAsia="ru-RU"/>
                </w:rPr>
                <w:t>у</w:t>
              </w:r>
              <w:proofErr w:type="gramEnd"/>
              <w:r w:rsidRPr="003C4873">
                <w:rPr>
                  <w:rFonts w:ascii="Verdana" w:eastAsia="Calibri" w:hAnsi="Verdana" w:cs="Times New Roman"/>
                  <w:b/>
                  <w:bCs/>
                  <w:color w:val="0941B2"/>
                  <w:sz w:val="16"/>
                  <w:szCs w:val="16"/>
                  <w:lang w:eastAsia="ru-RU"/>
                </w:rPr>
                <w:t>паковке</w:t>
              </w:r>
            </w:hyperlink>
          </w:p>
        </w:tc>
        <w:tc>
          <w:tcPr>
            <w:tcW w:w="119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9FAD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hyperlink r:id="rId11" w:history="1">
              <w:r w:rsidRPr="003C4873">
                <w:rPr>
                  <w:rFonts w:ascii="Verdana" w:eastAsia="Calibri" w:hAnsi="Verdana" w:cs="Times New Roman"/>
                  <w:b/>
                  <w:bCs/>
                  <w:color w:val="0941B2"/>
                  <w:sz w:val="16"/>
                  <w:szCs w:val="16"/>
                  <w:lang w:eastAsia="ru-RU"/>
                </w:rPr>
                <w:t>Предельная цена руб. без НДС</w:t>
              </w:r>
            </w:hyperlink>
          </w:p>
        </w:tc>
        <w:tc>
          <w:tcPr>
            <w:tcW w:w="106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9FAD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hyperlink r:id="rId12" w:history="1">
              <w:r w:rsidRPr="003C4873">
                <w:rPr>
                  <w:rFonts w:ascii="Verdana" w:eastAsia="Calibri" w:hAnsi="Verdana" w:cs="Times New Roman"/>
                  <w:b/>
                  <w:bCs/>
                  <w:color w:val="0941B2"/>
                  <w:sz w:val="16"/>
                  <w:szCs w:val="16"/>
                  <w:lang w:eastAsia="ru-RU"/>
                </w:rPr>
                <w:t xml:space="preserve">цена указана за </w:t>
              </w:r>
              <w:proofErr w:type="spellStart"/>
              <w:r w:rsidRPr="003C4873">
                <w:rPr>
                  <w:rFonts w:ascii="Verdana" w:eastAsia="Calibri" w:hAnsi="Verdana" w:cs="Times New Roman"/>
                  <w:b/>
                  <w:bCs/>
                  <w:color w:val="0941B2"/>
                  <w:sz w:val="16"/>
                  <w:szCs w:val="16"/>
                  <w:lang w:eastAsia="ru-RU"/>
                </w:rPr>
                <w:t>перв</w:t>
              </w:r>
              <w:proofErr w:type="gramStart"/>
              <w:r w:rsidRPr="003C4873">
                <w:rPr>
                  <w:rFonts w:ascii="Verdana" w:eastAsia="Calibri" w:hAnsi="Verdana" w:cs="Times New Roman"/>
                  <w:b/>
                  <w:bCs/>
                  <w:color w:val="0941B2"/>
                  <w:sz w:val="16"/>
                  <w:szCs w:val="16"/>
                  <w:lang w:eastAsia="ru-RU"/>
                </w:rPr>
                <w:t>.у</w:t>
              </w:r>
              <w:proofErr w:type="gramEnd"/>
              <w:r w:rsidRPr="003C4873">
                <w:rPr>
                  <w:rFonts w:ascii="Verdana" w:eastAsia="Calibri" w:hAnsi="Verdana" w:cs="Times New Roman"/>
                  <w:b/>
                  <w:bCs/>
                  <w:color w:val="0941B2"/>
                  <w:sz w:val="16"/>
                  <w:szCs w:val="16"/>
                  <w:lang w:eastAsia="ru-RU"/>
                </w:rPr>
                <w:t>пак</w:t>
              </w:r>
              <w:proofErr w:type="spellEnd"/>
              <w:r w:rsidRPr="003C4873">
                <w:rPr>
                  <w:rFonts w:ascii="Verdana" w:eastAsia="Calibri" w:hAnsi="Verdana" w:cs="Times New Roman"/>
                  <w:b/>
                  <w:bCs/>
                  <w:color w:val="0941B2"/>
                  <w:sz w:val="16"/>
                  <w:szCs w:val="16"/>
                  <w:lang w:eastAsia="ru-RU"/>
                </w:rPr>
                <w:t>.</w:t>
              </w:r>
            </w:hyperlink>
          </w:p>
        </w:tc>
        <w:tc>
          <w:tcPr>
            <w:tcW w:w="78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9FAD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hyperlink r:id="rId13" w:history="1">
              <w:r w:rsidRPr="003C4873">
                <w:rPr>
                  <w:rFonts w:ascii="Verdana" w:eastAsia="Calibri" w:hAnsi="Verdana" w:cs="Times New Roman"/>
                  <w:b/>
                  <w:bCs/>
                  <w:color w:val="0941B2"/>
                  <w:sz w:val="16"/>
                  <w:szCs w:val="16"/>
                  <w:lang w:eastAsia="ru-RU"/>
                </w:rPr>
                <w:t>№ РУ</w:t>
              </w:r>
            </w:hyperlink>
          </w:p>
        </w:tc>
        <w:tc>
          <w:tcPr>
            <w:tcW w:w="124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9FAD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hyperlink r:id="rId14" w:history="1">
              <w:r w:rsidRPr="003C4873">
                <w:rPr>
                  <w:rFonts w:ascii="Verdana" w:eastAsia="Calibri" w:hAnsi="Verdana" w:cs="Times New Roman"/>
                  <w:b/>
                  <w:bCs/>
                  <w:color w:val="0941B2"/>
                  <w:sz w:val="16"/>
                  <w:szCs w:val="16"/>
                  <w:lang w:eastAsia="ru-RU"/>
                </w:rPr>
                <w:t>Дата регистрации цены (№ решения)</w:t>
              </w:r>
            </w:hyperlink>
          </w:p>
        </w:tc>
        <w:tc>
          <w:tcPr>
            <w:tcW w:w="165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9FAD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hyperlink r:id="rId15" w:history="1">
              <w:r w:rsidRPr="003C4873">
                <w:rPr>
                  <w:rFonts w:ascii="Verdana" w:eastAsia="Calibri" w:hAnsi="Verdana" w:cs="Times New Roman"/>
                  <w:b/>
                  <w:bCs/>
                  <w:color w:val="0941B2"/>
                  <w:sz w:val="16"/>
                  <w:szCs w:val="16"/>
                  <w:lang w:eastAsia="ru-RU"/>
                </w:rPr>
                <w:t>Штрих-код (EAN13)</w:t>
              </w:r>
            </w:hyperlink>
          </w:p>
        </w:tc>
      </w:tr>
      <w:tr w:rsidR="003C4873" w:rsidRPr="003C4873" w:rsidTr="00BA5D9C">
        <w:trPr>
          <w:trHeight w:val="145"/>
          <w:jc w:val="center"/>
        </w:trPr>
        <w:tc>
          <w:tcPr>
            <w:tcW w:w="3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Атозибан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Трактоцил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7,5 мг/мл, 0,9 мл - флаконы 2 мл (1) - пластиковые ячейковые упаковки (1) - пачки картонные</w:t>
            </w:r>
          </w:p>
        </w:tc>
        <w:tc>
          <w:tcPr>
            <w:tcW w:w="29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Ферринг АГ - 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Швейцария;Пр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Перв.Уп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.-Ферринг 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ГмбХ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Германия;Втор</w:t>
            </w:r>
            <w:proofErr w:type="gram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.-Ферринг Интернешнл 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Сентер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 - 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Швейцария;Вып.к.-Ферринг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ГмбХ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Германия.</w:t>
            </w:r>
          </w:p>
        </w:tc>
        <w:tc>
          <w:tcPr>
            <w:tcW w:w="11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1573.67</w:t>
            </w:r>
          </w:p>
        </w:tc>
        <w:tc>
          <w:tcPr>
            <w:tcW w:w="106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ЛП-001692</w:t>
            </w:r>
          </w:p>
        </w:tc>
        <w:tc>
          <w:tcPr>
            <w:tcW w:w="12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27.02.2015 (202/20-15)</w:t>
            </w:r>
          </w:p>
        </w:tc>
        <w:tc>
          <w:tcPr>
            <w:tcW w:w="16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4603583000458</w:t>
            </w:r>
          </w:p>
        </w:tc>
      </w:tr>
      <w:tr w:rsidR="003C4873" w:rsidRPr="003C4873" w:rsidTr="00BA5D9C">
        <w:trPr>
          <w:trHeight w:val="145"/>
          <w:jc w:val="center"/>
        </w:trPr>
        <w:tc>
          <w:tcPr>
            <w:tcW w:w="3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Атозибан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Трактоцил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7,5 мг/мл, 0,9 мл - флаконы 2 мл (1) - пластиковые ячейковые упаковки (1) - пачки картонные</w:t>
            </w:r>
          </w:p>
        </w:tc>
        <w:tc>
          <w:tcPr>
            <w:tcW w:w="29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Ферринг АГ - 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Швейцария;Пр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Перв.Уп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.-Ферринг 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ГмбХ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Германия;Втор</w:t>
            </w:r>
            <w:proofErr w:type="gram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Вып.к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.-Ферринг Интернешнл 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Сентер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 - Швейцария.</w:t>
            </w:r>
          </w:p>
        </w:tc>
        <w:tc>
          <w:tcPr>
            <w:tcW w:w="11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1573.67</w:t>
            </w:r>
          </w:p>
        </w:tc>
        <w:tc>
          <w:tcPr>
            <w:tcW w:w="106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ЛП-001692</w:t>
            </w:r>
          </w:p>
        </w:tc>
        <w:tc>
          <w:tcPr>
            <w:tcW w:w="12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27.02.2015 (202/20-15)</w:t>
            </w:r>
          </w:p>
        </w:tc>
        <w:tc>
          <w:tcPr>
            <w:tcW w:w="16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4603583000458</w:t>
            </w:r>
          </w:p>
        </w:tc>
      </w:tr>
      <w:tr w:rsidR="003C4873" w:rsidRPr="003C4873" w:rsidTr="00BA5D9C">
        <w:trPr>
          <w:trHeight w:val="145"/>
          <w:jc w:val="center"/>
        </w:trPr>
        <w:tc>
          <w:tcPr>
            <w:tcW w:w="3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Атозибан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Трактоцил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7,5 мг/мл, 5 мл - флаконы (1) - пластиковые ячейковые упаковки (1) - пачки картонные</w:t>
            </w:r>
          </w:p>
        </w:tc>
        <w:tc>
          <w:tcPr>
            <w:tcW w:w="29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Ферринг АГ - 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Швейцария;Пр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Перв.Уп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.-Ферринг 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ГмбХ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Германия;Втор</w:t>
            </w:r>
            <w:proofErr w:type="gram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.-Ферринг Интернешнл 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Сентер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 - 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Швейцария;Вып.к.-Ферринг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ГмбХ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Германия.</w:t>
            </w:r>
          </w:p>
        </w:tc>
        <w:tc>
          <w:tcPr>
            <w:tcW w:w="11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5399.90</w:t>
            </w:r>
          </w:p>
        </w:tc>
        <w:tc>
          <w:tcPr>
            <w:tcW w:w="106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ЛП-001692</w:t>
            </w:r>
          </w:p>
        </w:tc>
        <w:tc>
          <w:tcPr>
            <w:tcW w:w="12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27.02.2015 (199/20-15)</w:t>
            </w:r>
          </w:p>
        </w:tc>
        <w:tc>
          <w:tcPr>
            <w:tcW w:w="16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4603583000465</w:t>
            </w:r>
          </w:p>
        </w:tc>
      </w:tr>
      <w:tr w:rsidR="003C4873" w:rsidRPr="003C4873" w:rsidTr="00BA5D9C">
        <w:trPr>
          <w:trHeight w:val="145"/>
          <w:jc w:val="center"/>
        </w:trPr>
        <w:tc>
          <w:tcPr>
            <w:tcW w:w="3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Атозибан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Трактоцил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7,5 мг/мл, 5 мл - флаконы (1) - пластиковые ячейковые упаковки (1) - пачки картонные</w:t>
            </w:r>
          </w:p>
        </w:tc>
        <w:tc>
          <w:tcPr>
            <w:tcW w:w="29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Ферринг АГ - 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Швейцария;Пр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Перв.Уп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.-Ферринг 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ГмбХ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Германия;Втор</w:t>
            </w:r>
            <w:proofErr w:type="gram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Вып.к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.-Ферринг Интернешнл 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Сентер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 - Швейцария.</w:t>
            </w:r>
          </w:p>
        </w:tc>
        <w:tc>
          <w:tcPr>
            <w:tcW w:w="11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5399.90</w:t>
            </w:r>
          </w:p>
        </w:tc>
        <w:tc>
          <w:tcPr>
            <w:tcW w:w="106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ЛП-001692</w:t>
            </w:r>
          </w:p>
        </w:tc>
        <w:tc>
          <w:tcPr>
            <w:tcW w:w="12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27.02.2015 (199/20-15)</w:t>
            </w:r>
          </w:p>
        </w:tc>
        <w:tc>
          <w:tcPr>
            <w:tcW w:w="16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4603583000465</w:t>
            </w:r>
          </w:p>
        </w:tc>
      </w:tr>
      <w:tr w:rsidR="003C4873" w:rsidRPr="003C4873" w:rsidTr="00BA5D9C">
        <w:trPr>
          <w:trHeight w:val="145"/>
          <w:jc w:val="center"/>
        </w:trPr>
        <w:tc>
          <w:tcPr>
            <w:tcW w:w="3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Карбетоцин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Пабал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 100 мкг/мл, 1 мл - ампулы (5) - пачки картонные</w:t>
            </w:r>
          </w:p>
        </w:tc>
        <w:tc>
          <w:tcPr>
            <w:tcW w:w="29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Ферринг 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ГмбХ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Германия;Пр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Перв.Уп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.-Ферринг 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ГмбХ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Германия;Втор</w:t>
            </w:r>
            <w:proofErr w:type="gram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.-Ферринг Интернешнл 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Сентер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 - 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Швейцария;Вып.к.-Ферринг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ГмбХ</w:t>
            </w:r>
            <w:proofErr w:type="spellEnd"/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Германия.</w:t>
            </w:r>
          </w:p>
        </w:tc>
        <w:tc>
          <w:tcPr>
            <w:tcW w:w="11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9503.61</w:t>
            </w:r>
          </w:p>
        </w:tc>
        <w:tc>
          <w:tcPr>
            <w:tcW w:w="106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ЛП-001424</w:t>
            </w:r>
          </w:p>
        </w:tc>
        <w:tc>
          <w:tcPr>
            <w:tcW w:w="124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27.02.2015 (158/20-15)</w:t>
            </w:r>
          </w:p>
        </w:tc>
        <w:tc>
          <w:tcPr>
            <w:tcW w:w="16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873" w:rsidRPr="003C4873" w:rsidRDefault="003C4873" w:rsidP="003C4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7640128544654</w:t>
            </w:r>
          </w:p>
        </w:tc>
      </w:tr>
    </w:tbl>
    <w:p w:rsidR="004B290A" w:rsidRDefault="00BA5D9C"/>
    <w:sectPr w:rsidR="004B290A" w:rsidSect="003C48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73"/>
    <w:rsid w:val="00006F35"/>
    <w:rsid w:val="003C4873"/>
    <w:rsid w:val="007B1C94"/>
    <w:rsid w:val="00826B67"/>
    <w:rsid w:val="00B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plate$gr','Sort$dosageform')" TargetMode="External"/><Relationship Id="rId13" Type="http://schemas.openxmlformats.org/officeDocument/2006/relationships/hyperlink" Target="javascript:__doPostBack('ctl00$plate$gr','Sort$regnr'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ctl00$plate$gr','Sort$torg_name')" TargetMode="External"/><Relationship Id="rId12" Type="http://schemas.openxmlformats.org/officeDocument/2006/relationships/hyperlink" Target="javascript:__doPostBack('ctl00$plate$gr','Sort$price1'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ctl00$plate$gr','Sort$mnn')" TargetMode="External"/><Relationship Id="rId11" Type="http://schemas.openxmlformats.org/officeDocument/2006/relationships/hyperlink" Target="javascript:__doPostBack('ctl00$plate$gr','Sort$price_rub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__doPostBack('ctl00$plate$gr','Sort$barcode')" TargetMode="External"/><Relationship Id="rId10" Type="http://schemas.openxmlformats.org/officeDocument/2006/relationships/hyperlink" Target="javascript:__doPostBack('ctl00$plate$gr','Sort$cnt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plate$gr','Sort$mnf')" TargetMode="External"/><Relationship Id="rId14" Type="http://schemas.openxmlformats.org/officeDocument/2006/relationships/hyperlink" Target="javascript:__doPostBack('ctl00$plate$gr','Sort$norder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3F69-3FC3-4A26-AFE0-539973BE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Ferring Group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Mkrtchan, Armen</dc:creator>
  <cp:lastModifiedBy>Mkrtchan, Armen</cp:lastModifiedBy>
  <cp:revision>2</cp:revision>
  <dcterms:created xsi:type="dcterms:W3CDTF">2015-03-06T15:42:00Z</dcterms:created>
  <dcterms:modified xsi:type="dcterms:W3CDTF">2015-03-06T15:49:00Z</dcterms:modified>
</cp:coreProperties>
</file>