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FA" w:rsidRPr="00092F78" w:rsidRDefault="004D28FA" w:rsidP="0085333D">
      <w:pPr>
        <w:pStyle w:val="1"/>
        <w:spacing w:before="0" w:line="240" w:lineRule="auto"/>
        <w:ind w:left="9072"/>
        <w:jc w:val="center"/>
        <w:rPr>
          <w:rFonts w:ascii="Times New Roman" w:hAnsi="Times New Roman"/>
        </w:rPr>
      </w:pPr>
      <w:bookmarkStart w:id="0" w:name="_GoBack"/>
      <w:bookmarkEnd w:id="0"/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  <w:t xml:space="preserve">от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</w:t>
      </w:r>
    </w:p>
    <w:p w:rsidR="004D28FA" w:rsidRPr="00092F78" w:rsidRDefault="004D28FA" w:rsidP="00A4699D">
      <w:pPr>
        <w:pStyle w:val="1"/>
        <w:spacing w:before="0" w:line="240" w:lineRule="auto"/>
        <w:rPr>
          <w:rFonts w:ascii="Times New Roman" w:hAnsi="Times New Roman"/>
        </w:rPr>
      </w:pPr>
    </w:p>
    <w:p w:rsidR="004D28FA" w:rsidRDefault="004D28FA" w:rsidP="00A4699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A47EFC">
        <w:rPr>
          <w:b/>
          <w:szCs w:val="28"/>
        </w:rPr>
        <w:t>тандарт специализированной медицинской помощи при кровотечении в последовом и послеродовом периоде</w:t>
      </w:r>
    </w:p>
    <w:p w:rsidR="004D28FA" w:rsidRPr="00EA0FB1" w:rsidRDefault="004D28FA" w:rsidP="00A4699D">
      <w:pPr>
        <w:spacing w:after="0" w:line="240" w:lineRule="auto"/>
        <w:jc w:val="center"/>
        <w:rPr>
          <w:b/>
          <w:szCs w:val="28"/>
        </w:rPr>
      </w:pPr>
    </w:p>
    <w:p w:rsidR="004D28FA" w:rsidRPr="00092F78" w:rsidRDefault="004D28FA" w:rsidP="00A4699D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>
        <w:rPr>
          <w:szCs w:val="28"/>
        </w:rPr>
        <w:t>совершеннолетние и несовершеннолетние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>
        <w:rPr>
          <w:rStyle w:val="apple-style-span"/>
          <w:bCs/>
          <w:color w:val="000000"/>
          <w:szCs w:val="28"/>
        </w:rPr>
        <w:t>женский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>
        <w:rPr>
          <w:szCs w:val="28"/>
        </w:rPr>
        <w:t>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Осложнение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>
        <w:rPr>
          <w:szCs w:val="28"/>
        </w:rPr>
        <w:t>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r w:rsidRPr="00A47EFC">
        <w:rPr>
          <w:szCs w:val="28"/>
        </w:rPr>
        <w:t>специализированн</w:t>
      </w:r>
      <w:r>
        <w:rPr>
          <w:szCs w:val="28"/>
        </w:rPr>
        <w:t>ая медицинская помощь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Условие оказания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>
        <w:rPr>
          <w:szCs w:val="28"/>
        </w:rPr>
        <w:t>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r>
        <w:rPr>
          <w:szCs w:val="28"/>
        </w:rPr>
        <w:t>экстренная, неотложная</w:t>
      </w:r>
      <w:r w:rsidRPr="00092F78">
        <w:rPr>
          <w:szCs w:val="28"/>
        </w:rPr>
        <w:br/>
      </w:r>
      <w:r>
        <w:rPr>
          <w:rStyle w:val="apple-style-span"/>
          <w:b/>
          <w:bCs/>
          <w:szCs w:val="28"/>
        </w:rPr>
        <w:t>Средние сроки</w:t>
      </w:r>
      <w:r w:rsidRPr="00774F95">
        <w:rPr>
          <w:rStyle w:val="apple-style-span"/>
          <w:b/>
          <w:bCs/>
          <w:szCs w:val="28"/>
        </w:rPr>
        <w:t xml:space="preserve"> лечения (количество дней):</w:t>
      </w:r>
      <w:r w:rsidRPr="00774F95">
        <w:rPr>
          <w:szCs w:val="28"/>
        </w:rPr>
        <w:t xml:space="preserve"> </w:t>
      </w:r>
      <w:r>
        <w:rPr>
          <w:szCs w:val="28"/>
        </w:rPr>
        <w:t>10</w:t>
      </w:r>
    </w:p>
    <w:p w:rsidR="004D28FA" w:rsidRDefault="004D28FA" w:rsidP="00E43A5F">
      <w:pPr>
        <w:rPr>
          <w:szCs w:val="28"/>
        </w:rPr>
      </w:pPr>
    </w:p>
    <w:p w:rsidR="004D28FA" w:rsidRPr="00417B18" w:rsidRDefault="004D28FA" w:rsidP="00AE1EAC">
      <w:pPr>
        <w:rPr>
          <w:b/>
          <w:szCs w:val="28"/>
        </w:rPr>
        <w:sectPr w:rsidR="004D28FA" w:rsidRPr="00417B18" w:rsidSect="00417B18">
          <w:headerReference w:type="even" r:id="rId7"/>
          <w:headerReference w:type="default" r:id="rId8"/>
          <w:type w:val="continuous"/>
          <w:pgSz w:w="16838" w:h="11906" w:orient="landscape"/>
          <w:pgMar w:top="719" w:right="1134" w:bottom="1701" w:left="1134" w:header="708" w:footer="708" w:gutter="0"/>
          <w:cols w:space="708"/>
          <w:titlePg/>
          <w:docGrid w:linePitch="360"/>
        </w:sectPr>
      </w:pPr>
    </w:p>
    <w:p w:rsidR="004D28FA" w:rsidRDefault="004D28FA" w:rsidP="00A4699D">
      <w:pPr>
        <w:spacing w:after="0" w:line="240" w:lineRule="auto"/>
        <w:rPr>
          <w:b/>
          <w:szCs w:val="28"/>
        </w:rPr>
      </w:pPr>
    </w:p>
    <w:p w:rsidR="004D28FA" w:rsidRPr="00092F78" w:rsidRDefault="004D28FA" w:rsidP="00A4699D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>
        <w:rPr>
          <w:b/>
          <w:szCs w:val="28"/>
        </w:rPr>
        <w:t>*</w:t>
      </w:r>
      <w:r w:rsidRPr="00A47EFC">
        <w:rPr>
          <w:b/>
          <w:szCs w:val="28"/>
        </w:rPr>
        <w:t>,</w:t>
      </w:r>
      <w:r w:rsidRPr="00092F78">
        <w:rPr>
          <w:b/>
          <w:szCs w:val="28"/>
        </w:rPr>
        <w:br/>
        <w:t>Нозологические единицы</w:t>
      </w:r>
    </w:p>
    <w:p w:rsidR="004D28FA" w:rsidRPr="00092F78" w:rsidRDefault="004D28FA" w:rsidP="00A4699D">
      <w:pPr>
        <w:spacing w:after="0" w:line="240" w:lineRule="auto"/>
        <w:rPr>
          <w:szCs w:val="28"/>
        </w:rPr>
      </w:pPr>
      <w:r w:rsidRPr="00092F78">
        <w:rPr>
          <w:szCs w:val="28"/>
        </w:rPr>
        <w:br w:type="column"/>
      </w:r>
    </w:p>
    <w:tbl>
      <w:tblPr>
        <w:tblpPr w:leftFromText="180" w:rightFromText="180" w:vertAnchor="text" w:horzAnchor="page" w:tblpX="4779" w:tblpY="-79"/>
        <w:tblW w:w="9825" w:type="pct"/>
        <w:tblLook w:val="00A0"/>
      </w:tblPr>
      <w:tblGrid>
        <w:gridCol w:w="909"/>
        <w:gridCol w:w="8130"/>
      </w:tblGrid>
      <w:tr w:rsidR="004D28FA" w:rsidRPr="00A774F9" w:rsidTr="00A774F9">
        <w:tc>
          <w:tcPr>
            <w:tcW w:w="321" w:type="pct"/>
          </w:tcPr>
          <w:p w:rsidR="004D28FA" w:rsidRPr="00A774F9" w:rsidRDefault="004D28FA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O72.0</w:t>
            </w:r>
          </w:p>
        </w:tc>
        <w:tc>
          <w:tcPr>
            <w:tcW w:w="4679" w:type="pct"/>
          </w:tcPr>
          <w:p w:rsidR="004D28FA" w:rsidRPr="00A47EFC" w:rsidRDefault="004D28FA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Кровотечение в третьем периоде родов</w:t>
            </w:r>
          </w:p>
        </w:tc>
      </w:tr>
      <w:tr w:rsidR="004D28FA" w:rsidRPr="00A774F9" w:rsidTr="00A774F9">
        <w:tc>
          <w:tcPr>
            <w:tcW w:w="321" w:type="pct"/>
          </w:tcPr>
          <w:p w:rsidR="004D28FA" w:rsidRPr="00A774F9" w:rsidRDefault="004D28FA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O72.1</w:t>
            </w:r>
          </w:p>
        </w:tc>
        <w:tc>
          <w:tcPr>
            <w:tcW w:w="4679" w:type="pct"/>
          </w:tcPr>
          <w:p w:rsidR="004D28FA" w:rsidRPr="00A47EFC" w:rsidRDefault="004D28FA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Другие кровотечения в раннем послеродовом периоде</w:t>
            </w:r>
          </w:p>
        </w:tc>
      </w:tr>
      <w:tr w:rsidR="004D28FA" w:rsidRPr="00A774F9" w:rsidTr="00A774F9">
        <w:tc>
          <w:tcPr>
            <w:tcW w:w="321" w:type="pct"/>
          </w:tcPr>
          <w:p w:rsidR="004D28FA" w:rsidRPr="00A774F9" w:rsidRDefault="004D28FA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O72.2</w:t>
            </w:r>
          </w:p>
        </w:tc>
        <w:tc>
          <w:tcPr>
            <w:tcW w:w="4679" w:type="pct"/>
          </w:tcPr>
          <w:p w:rsidR="004D28FA" w:rsidRPr="00A47EFC" w:rsidRDefault="004D28FA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Позднее или вторичное послеродовое кровотечение</w:t>
            </w:r>
          </w:p>
        </w:tc>
      </w:tr>
      <w:tr w:rsidR="004D28FA" w:rsidRPr="00A774F9" w:rsidTr="00A774F9">
        <w:tc>
          <w:tcPr>
            <w:tcW w:w="321" w:type="pct"/>
          </w:tcPr>
          <w:p w:rsidR="004D28FA" w:rsidRPr="00A774F9" w:rsidRDefault="004D28FA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O72.3</w:t>
            </w:r>
          </w:p>
        </w:tc>
        <w:tc>
          <w:tcPr>
            <w:tcW w:w="4679" w:type="pct"/>
          </w:tcPr>
          <w:p w:rsidR="004D28FA" w:rsidRPr="00A47EFC" w:rsidRDefault="004D28FA" w:rsidP="00A4699D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Послеродовая(ой) коагуляционный дефект, афибриногенемия, фибринолиз</w:t>
            </w:r>
          </w:p>
        </w:tc>
      </w:tr>
    </w:tbl>
    <w:p w:rsidR="004D28FA" w:rsidRPr="00A47EFC" w:rsidRDefault="004D28FA" w:rsidP="00A4699D">
      <w:pPr>
        <w:spacing w:after="0" w:line="240" w:lineRule="auto"/>
        <w:rPr>
          <w:szCs w:val="28"/>
        </w:rPr>
      </w:pPr>
    </w:p>
    <w:p w:rsidR="004D28FA" w:rsidRPr="00A47EFC" w:rsidRDefault="004D28FA" w:rsidP="00A4699D">
      <w:pPr>
        <w:spacing w:after="0" w:line="240" w:lineRule="auto"/>
        <w:rPr>
          <w:szCs w:val="28"/>
        </w:rPr>
      </w:pPr>
    </w:p>
    <w:p w:rsidR="004D28FA" w:rsidRPr="00A47EFC" w:rsidRDefault="004D28FA" w:rsidP="00A4699D">
      <w:pPr>
        <w:spacing w:after="0" w:line="240" w:lineRule="auto"/>
        <w:rPr>
          <w:szCs w:val="28"/>
        </w:rPr>
        <w:sectPr w:rsidR="004D28FA" w:rsidRPr="00A47EFC" w:rsidSect="004D4FE4">
          <w:type w:val="continuous"/>
          <w:pgSz w:w="16838" w:h="11906" w:orient="landscape"/>
          <w:pgMar w:top="850" w:right="1134" w:bottom="1701" w:left="1134" w:header="708" w:footer="708" w:gutter="0"/>
          <w:cols w:num="2" w:space="708" w:equalWidth="0">
            <w:col w:w="4384" w:space="708"/>
            <w:col w:w="9476"/>
          </w:cols>
          <w:docGrid w:linePitch="360"/>
        </w:sectPr>
      </w:pPr>
    </w:p>
    <w:p w:rsidR="004D28FA" w:rsidRDefault="004D28FA" w:rsidP="00542E93">
      <w:pPr>
        <w:keepNext/>
        <w:spacing w:after="0" w:line="240" w:lineRule="auto"/>
        <w:rPr>
          <w:szCs w:val="28"/>
        </w:rPr>
      </w:pPr>
      <w:r w:rsidRPr="00092F78">
        <w:rPr>
          <w:szCs w:val="28"/>
        </w:rPr>
        <w:br w:type="textWrapping" w:clear="all"/>
      </w:r>
    </w:p>
    <w:p w:rsidR="004D28FA" w:rsidRDefault="004D28FA" w:rsidP="00417B18">
      <w:pPr>
        <w:widowControl w:val="0"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4D28FA" w:rsidRDefault="004D28FA" w:rsidP="00417B18">
      <w:pPr>
        <w:widowControl w:val="0"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AE1EAC" w:rsidRDefault="00AE1EAC" w:rsidP="00417B18">
      <w:pPr>
        <w:widowControl w:val="0"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4D28FA" w:rsidRDefault="004D28FA" w:rsidP="00417B18">
      <w:pPr>
        <w:widowControl w:val="0"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4D28FA" w:rsidRDefault="004D28FA" w:rsidP="00417B18">
      <w:pPr>
        <w:widowControl w:val="0"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4D28FA" w:rsidRPr="00542E93" w:rsidRDefault="004D28FA" w:rsidP="00417B18">
      <w:pPr>
        <w:widowControl w:val="0"/>
        <w:spacing w:after="0" w:line="240" w:lineRule="auto"/>
        <w:rPr>
          <w:b/>
          <w:bCs/>
          <w:color w:val="000000"/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1. Медицинские мероприятия для диагностики заболевания, состояния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92"/>
        <w:gridCol w:w="2198"/>
        <w:gridCol w:w="1956"/>
      </w:tblGrid>
      <w:tr w:rsidR="004D28FA" w:rsidRPr="00A774F9" w:rsidTr="0074402C">
        <w:trPr>
          <w:cantSplit/>
        </w:trPr>
        <w:tc>
          <w:tcPr>
            <w:tcW w:w="5000" w:type="pct"/>
            <w:gridSpan w:val="4"/>
          </w:tcPr>
          <w:p w:rsidR="004D28FA" w:rsidRPr="006E2AFD" w:rsidRDefault="004D28FA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AFD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1.1. Прием (осмотр, консультация) врача-специалиста</w:t>
            </w:r>
          </w:p>
        </w:tc>
      </w:tr>
      <w:tr w:rsidR="004D28FA" w:rsidRPr="00A774F9" w:rsidTr="00D100B5">
        <w:trPr>
          <w:cantSplit/>
        </w:trPr>
        <w:tc>
          <w:tcPr>
            <w:tcW w:w="633" w:type="pct"/>
          </w:tcPr>
          <w:p w:rsidR="004D28FA" w:rsidRPr="009B29C2" w:rsidRDefault="004D28FA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4D28FA" w:rsidRPr="004015F6" w:rsidRDefault="004D28FA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4D28FA" w:rsidRPr="004015F6" w:rsidRDefault="00AE1EAC" w:rsidP="003F77FC">
            <w:pPr>
              <w:spacing w:after="0" w:line="240" w:lineRule="auto"/>
              <w:ind w:left="-115" w:right="-193"/>
              <w:rPr>
                <w:b/>
                <w:szCs w:val="28"/>
              </w:rPr>
            </w:pPr>
            <w:r>
              <w:rPr>
                <w:rStyle w:val="apple-style-span"/>
                <w:b/>
                <w:bCs/>
                <w:szCs w:val="28"/>
              </w:rPr>
              <w:t>Усредненный показатель  частоты</w:t>
            </w:r>
            <w:r w:rsidRPr="004015F6">
              <w:rPr>
                <w:rStyle w:val="apple-style-span"/>
                <w:b/>
                <w:bCs/>
                <w:szCs w:val="28"/>
              </w:rPr>
              <w:t xml:space="preserve"> </w:t>
            </w:r>
            <w:r>
              <w:rPr>
                <w:rStyle w:val="apple-style-span"/>
                <w:b/>
                <w:bCs/>
                <w:szCs w:val="28"/>
              </w:rPr>
              <w:t>предоставления</w:t>
            </w:r>
            <w:r>
              <w:rPr>
                <w:rStyle w:val="ad"/>
                <w:b/>
                <w:bCs/>
                <w:szCs w:val="28"/>
              </w:rPr>
              <w:footnoteReference w:id="2"/>
            </w:r>
          </w:p>
        </w:tc>
        <w:tc>
          <w:tcPr>
            <w:tcW w:w="633" w:type="pct"/>
          </w:tcPr>
          <w:p w:rsidR="004D28FA" w:rsidRPr="004015F6" w:rsidRDefault="00AE1EA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4D28FA" w:rsidRPr="00542E93" w:rsidTr="00D100B5">
        <w:trPr>
          <w:cantSplit/>
        </w:trPr>
        <w:tc>
          <w:tcPr>
            <w:tcW w:w="633" w:type="pct"/>
          </w:tcPr>
          <w:p w:rsidR="004D28FA" w:rsidRPr="00A774F9" w:rsidRDefault="004D28FA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</w:p>
        </w:tc>
        <w:tc>
          <w:tcPr>
            <w:tcW w:w="2977" w:type="pct"/>
          </w:tcPr>
          <w:p w:rsidR="004D28FA" w:rsidRPr="00A47EFC" w:rsidRDefault="004D28FA" w:rsidP="00542E93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Прием (осмотр, консультация) врача-акушера-гинеколога первичный</w:t>
            </w:r>
          </w:p>
        </w:tc>
        <w:tc>
          <w:tcPr>
            <w:tcW w:w="757" w:type="pct"/>
          </w:tcPr>
          <w:p w:rsidR="004D28FA" w:rsidRPr="00A774F9" w:rsidRDefault="004D28FA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4D28FA" w:rsidRPr="00542E93" w:rsidRDefault="004D28FA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542E93" w:rsidTr="00D100B5">
        <w:trPr>
          <w:cantSplit/>
        </w:trPr>
        <w:tc>
          <w:tcPr>
            <w:tcW w:w="633" w:type="pct"/>
          </w:tcPr>
          <w:p w:rsidR="004D28FA" w:rsidRPr="00A774F9" w:rsidRDefault="004D28FA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B01.003.001</w:t>
            </w:r>
          </w:p>
        </w:tc>
        <w:tc>
          <w:tcPr>
            <w:tcW w:w="2977" w:type="pct"/>
          </w:tcPr>
          <w:p w:rsidR="004D28FA" w:rsidRPr="00A47EFC" w:rsidRDefault="004D28FA" w:rsidP="00542E93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Осмотр (консультация) врачом-анестезиологом-реаниматологом первичный</w:t>
            </w:r>
          </w:p>
        </w:tc>
        <w:tc>
          <w:tcPr>
            <w:tcW w:w="757" w:type="pct"/>
          </w:tcPr>
          <w:p w:rsidR="004D28FA" w:rsidRPr="003173BE" w:rsidRDefault="004D28FA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0,9</w:t>
            </w:r>
          </w:p>
        </w:tc>
        <w:tc>
          <w:tcPr>
            <w:tcW w:w="633" w:type="pct"/>
          </w:tcPr>
          <w:p w:rsidR="004D28FA" w:rsidRPr="00542E93" w:rsidRDefault="004D28FA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542E93" w:rsidTr="00D100B5">
        <w:trPr>
          <w:cantSplit/>
        </w:trPr>
        <w:tc>
          <w:tcPr>
            <w:tcW w:w="633" w:type="pct"/>
          </w:tcPr>
          <w:p w:rsidR="004D28FA" w:rsidRPr="00A774F9" w:rsidRDefault="004D28FA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</w:p>
        </w:tc>
        <w:tc>
          <w:tcPr>
            <w:tcW w:w="2977" w:type="pct"/>
          </w:tcPr>
          <w:p w:rsidR="004D28FA" w:rsidRPr="00A47EFC" w:rsidRDefault="004D28FA" w:rsidP="00542E93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Прием (осмотр, консультация) врача-терапевта первичный</w:t>
            </w:r>
          </w:p>
        </w:tc>
        <w:tc>
          <w:tcPr>
            <w:tcW w:w="757" w:type="pct"/>
          </w:tcPr>
          <w:p w:rsidR="004D28FA" w:rsidRPr="003173BE" w:rsidRDefault="004D28FA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1</w:t>
            </w:r>
          </w:p>
        </w:tc>
        <w:tc>
          <w:tcPr>
            <w:tcW w:w="633" w:type="pct"/>
          </w:tcPr>
          <w:p w:rsidR="004D28FA" w:rsidRPr="00542E93" w:rsidRDefault="004D28FA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542E93" w:rsidTr="00D100B5">
        <w:trPr>
          <w:cantSplit/>
        </w:trPr>
        <w:tc>
          <w:tcPr>
            <w:tcW w:w="633" w:type="pct"/>
          </w:tcPr>
          <w:p w:rsidR="004D28FA" w:rsidRPr="00A774F9" w:rsidRDefault="004D28FA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B01.051.001</w:t>
            </w:r>
          </w:p>
        </w:tc>
        <w:tc>
          <w:tcPr>
            <w:tcW w:w="2977" w:type="pct"/>
          </w:tcPr>
          <w:p w:rsidR="004D28FA" w:rsidRPr="00A47EFC" w:rsidRDefault="004D28FA" w:rsidP="00542E93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Прием (осмотр, консультация) врача-трансфузиолога первичный</w:t>
            </w:r>
          </w:p>
        </w:tc>
        <w:tc>
          <w:tcPr>
            <w:tcW w:w="757" w:type="pct"/>
          </w:tcPr>
          <w:p w:rsidR="004D28FA" w:rsidRPr="00A774F9" w:rsidRDefault="004D28FA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4D28FA" w:rsidRPr="00542E93" w:rsidRDefault="004D28FA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4D28FA" w:rsidRPr="00542E93" w:rsidRDefault="004D28FA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4D28FA" w:rsidRPr="00A774F9" w:rsidTr="0074402C">
        <w:trPr>
          <w:cantSplit/>
        </w:trPr>
        <w:tc>
          <w:tcPr>
            <w:tcW w:w="5000" w:type="pct"/>
            <w:gridSpan w:val="4"/>
          </w:tcPr>
          <w:p w:rsidR="004D28FA" w:rsidRPr="006E2AFD" w:rsidRDefault="004D28FA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AFD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1.2. Лабораторные методы исследования</w:t>
            </w:r>
          </w:p>
        </w:tc>
      </w:tr>
      <w:tr w:rsidR="004D28FA" w:rsidRPr="00A774F9" w:rsidTr="003173BE">
        <w:trPr>
          <w:cantSplit/>
        </w:trPr>
        <w:tc>
          <w:tcPr>
            <w:tcW w:w="641" w:type="pct"/>
          </w:tcPr>
          <w:p w:rsidR="004D28FA" w:rsidRPr="009B29C2" w:rsidRDefault="004D28FA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3" w:type="pct"/>
          </w:tcPr>
          <w:p w:rsidR="004D28FA" w:rsidRPr="004015F6" w:rsidRDefault="004D28FA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4D28FA" w:rsidRPr="004015F6" w:rsidRDefault="00AE1EA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rStyle w:val="apple-style-span"/>
                <w:b/>
                <w:bCs/>
                <w:szCs w:val="28"/>
              </w:rPr>
              <w:t>Усредненный показатель  частоты</w:t>
            </w:r>
            <w:r w:rsidRPr="004015F6">
              <w:rPr>
                <w:rStyle w:val="apple-style-span"/>
                <w:b/>
                <w:bCs/>
                <w:szCs w:val="28"/>
              </w:rPr>
              <w:t xml:space="preserve"> </w:t>
            </w:r>
            <w:r>
              <w:rPr>
                <w:rStyle w:val="apple-style-span"/>
                <w:b/>
                <w:bCs/>
                <w:szCs w:val="28"/>
              </w:rPr>
              <w:t>предоставления</w:t>
            </w:r>
          </w:p>
        </w:tc>
        <w:tc>
          <w:tcPr>
            <w:tcW w:w="629" w:type="pct"/>
          </w:tcPr>
          <w:p w:rsidR="004D28FA" w:rsidRPr="004015F6" w:rsidRDefault="00AE1EA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4D28FA" w:rsidRPr="00A774F9" w:rsidTr="003173BE">
        <w:trPr>
          <w:cantSplit/>
          <w:trHeight w:val="226"/>
        </w:trPr>
        <w:tc>
          <w:tcPr>
            <w:tcW w:w="641" w:type="pct"/>
          </w:tcPr>
          <w:p w:rsidR="004D28FA" w:rsidRPr="00A774F9" w:rsidRDefault="004D28FA" w:rsidP="003F77FC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</w:p>
        </w:tc>
        <w:tc>
          <w:tcPr>
            <w:tcW w:w="2973" w:type="pct"/>
          </w:tcPr>
          <w:p w:rsidR="004D28FA" w:rsidRPr="00A47EFC" w:rsidRDefault="004D28FA" w:rsidP="003F77FC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Определение основных групп крови (А, В, 0)</w:t>
            </w:r>
          </w:p>
        </w:tc>
        <w:tc>
          <w:tcPr>
            <w:tcW w:w="757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3173BE">
        <w:trPr>
          <w:cantSplit/>
          <w:trHeight w:val="226"/>
        </w:trPr>
        <w:tc>
          <w:tcPr>
            <w:tcW w:w="641" w:type="pct"/>
          </w:tcPr>
          <w:p w:rsidR="004D28FA" w:rsidRPr="00A774F9" w:rsidRDefault="004D28FA" w:rsidP="003F77FC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</w:p>
        </w:tc>
        <w:tc>
          <w:tcPr>
            <w:tcW w:w="2973" w:type="pct"/>
          </w:tcPr>
          <w:p w:rsidR="004D28FA" w:rsidRPr="00A774F9" w:rsidRDefault="004D28FA" w:rsidP="003F77F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</w:p>
        </w:tc>
        <w:tc>
          <w:tcPr>
            <w:tcW w:w="757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3173BE">
        <w:trPr>
          <w:cantSplit/>
          <w:trHeight w:val="226"/>
        </w:trPr>
        <w:tc>
          <w:tcPr>
            <w:tcW w:w="641" w:type="pct"/>
          </w:tcPr>
          <w:p w:rsidR="004D28FA" w:rsidRPr="005D781C" w:rsidRDefault="004D28FA" w:rsidP="003F77FC">
            <w:pPr>
              <w:spacing w:line="240" w:lineRule="auto"/>
              <w:rPr>
                <w:color w:val="000000"/>
                <w:szCs w:val="28"/>
              </w:rPr>
            </w:pPr>
            <w:r w:rsidRPr="005D781C">
              <w:rPr>
                <w:color w:val="000000"/>
                <w:szCs w:val="28"/>
              </w:rPr>
              <w:t>A12.05.007</w:t>
            </w:r>
          </w:p>
        </w:tc>
        <w:tc>
          <w:tcPr>
            <w:tcW w:w="2973" w:type="pct"/>
          </w:tcPr>
          <w:p w:rsidR="004D28FA" w:rsidRPr="005D781C" w:rsidRDefault="004D28FA" w:rsidP="003F77FC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5D781C">
              <w:rPr>
                <w:color w:val="000000"/>
                <w:szCs w:val="28"/>
              </w:rPr>
              <w:t>Определение подгруппы и других групп крови меньшего значения А-1, А-2, D, Сc, E, Kell, Duffy</w:t>
            </w:r>
          </w:p>
        </w:tc>
        <w:tc>
          <w:tcPr>
            <w:tcW w:w="757" w:type="pct"/>
          </w:tcPr>
          <w:p w:rsidR="004D28FA" w:rsidRPr="003173BE" w:rsidRDefault="004D28FA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629" w:type="pct"/>
          </w:tcPr>
          <w:p w:rsidR="004D28FA" w:rsidRPr="003173BE" w:rsidRDefault="004D28FA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4D28FA" w:rsidRPr="00A774F9" w:rsidTr="003173BE">
        <w:trPr>
          <w:cantSplit/>
          <w:trHeight w:val="226"/>
        </w:trPr>
        <w:tc>
          <w:tcPr>
            <w:tcW w:w="641" w:type="pct"/>
          </w:tcPr>
          <w:p w:rsidR="004D28FA" w:rsidRPr="00A774F9" w:rsidRDefault="004D28FA" w:rsidP="003F77FC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</w:p>
        </w:tc>
        <w:tc>
          <w:tcPr>
            <w:tcW w:w="2973" w:type="pct"/>
          </w:tcPr>
          <w:p w:rsidR="004D28FA" w:rsidRPr="00A774F9" w:rsidRDefault="004D28FA" w:rsidP="003F77F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</w:p>
        </w:tc>
        <w:tc>
          <w:tcPr>
            <w:tcW w:w="757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29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3173BE">
        <w:trPr>
          <w:cantSplit/>
          <w:trHeight w:val="226"/>
        </w:trPr>
        <w:tc>
          <w:tcPr>
            <w:tcW w:w="641" w:type="pct"/>
          </w:tcPr>
          <w:p w:rsidR="004D28FA" w:rsidRPr="00A774F9" w:rsidRDefault="004D28FA" w:rsidP="003F77FC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A26.06.036</w:t>
            </w:r>
          </w:p>
        </w:tc>
        <w:tc>
          <w:tcPr>
            <w:tcW w:w="2973" w:type="pct"/>
          </w:tcPr>
          <w:p w:rsidR="004D28FA" w:rsidRPr="00A47EFC" w:rsidRDefault="004D28FA" w:rsidP="003F77FC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Определение антигена к вирусу гепатита В (Н</w:t>
            </w:r>
            <w:r w:rsidRPr="00A774F9">
              <w:rPr>
                <w:szCs w:val="28"/>
                <w:lang w:val="en-US"/>
              </w:rPr>
              <w:t>BsAg</w:t>
            </w:r>
            <w:r w:rsidRPr="00A47EF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Hepatitis</w:t>
            </w:r>
            <w:r w:rsidRPr="00A47EF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B</w:t>
            </w:r>
            <w:r w:rsidRPr="00A47EF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A47EFC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29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3173BE">
        <w:trPr>
          <w:cantSplit/>
          <w:trHeight w:val="226"/>
        </w:trPr>
        <w:tc>
          <w:tcPr>
            <w:tcW w:w="641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</w:p>
        </w:tc>
        <w:tc>
          <w:tcPr>
            <w:tcW w:w="2973" w:type="pct"/>
          </w:tcPr>
          <w:p w:rsidR="004D28FA" w:rsidRPr="00A47EFC" w:rsidRDefault="004D28FA" w:rsidP="00A4699D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A47EFC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A47EFC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A47EFC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A47EFC">
              <w:rPr>
                <w:szCs w:val="28"/>
              </w:rPr>
              <w:t>) к вирусному гепатиту С (</w:t>
            </w:r>
            <w:r w:rsidRPr="00A774F9">
              <w:rPr>
                <w:szCs w:val="28"/>
                <w:lang w:val="en-US"/>
              </w:rPr>
              <w:t>Hepatitis</w:t>
            </w:r>
            <w:r w:rsidRPr="00A47EF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C</w:t>
            </w:r>
            <w:r w:rsidRPr="00A47EF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A47EFC">
              <w:rPr>
                <w:szCs w:val="28"/>
              </w:rPr>
              <w:t>) в крови</w:t>
            </w:r>
          </w:p>
        </w:tc>
        <w:tc>
          <w:tcPr>
            <w:tcW w:w="757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29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3173BE">
        <w:trPr>
          <w:cantSplit/>
          <w:trHeight w:val="226"/>
        </w:trPr>
        <w:tc>
          <w:tcPr>
            <w:tcW w:w="641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</w:p>
        </w:tc>
        <w:tc>
          <w:tcPr>
            <w:tcW w:w="2973" w:type="pct"/>
          </w:tcPr>
          <w:p w:rsidR="004D28FA" w:rsidRPr="00A47EFC" w:rsidRDefault="004D28FA" w:rsidP="00A4699D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A47EFC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A47EFC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A47EFC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A47EFC">
              <w:rPr>
                <w:szCs w:val="28"/>
              </w:rPr>
              <w:t>) к вирусу иммунодефицита человека ВИЧ-1(</w:t>
            </w:r>
            <w:r w:rsidRPr="00A774F9">
              <w:rPr>
                <w:szCs w:val="28"/>
                <w:lang w:val="en-US"/>
              </w:rPr>
              <w:t>Human</w:t>
            </w:r>
            <w:r w:rsidRPr="00A47EF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A47EF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A47EF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A47EFC">
              <w:rPr>
                <w:szCs w:val="28"/>
              </w:rPr>
              <w:t xml:space="preserve"> 1) в крови</w:t>
            </w:r>
          </w:p>
        </w:tc>
        <w:tc>
          <w:tcPr>
            <w:tcW w:w="757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29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3173BE">
        <w:trPr>
          <w:cantSplit/>
          <w:trHeight w:val="226"/>
        </w:trPr>
        <w:tc>
          <w:tcPr>
            <w:tcW w:w="641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</w:p>
        </w:tc>
        <w:tc>
          <w:tcPr>
            <w:tcW w:w="2973" w:type="pct"/>
          </w:tcPr>
          <w:p w:rsidR="004D28FA" w:rsidRPr="00A47EFC" w:rsidRDefault="004D28FA" w:rsidP="00A4699D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 xml:space="preserve">Определение антител классов </w:t>
            </w:r>
            <w:r w:rsidRPr="00A774F9">
              <w:rPr>
                <w:szCs w:val="28"/>
                <w:lang w:val="en-US"/>
              </w:rPr>
              <w:t>M</w:t>
            </w:r>
            <w:r w:rsidRPr="00A47EFC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G</w:t>
            </w:r>
            <w:r w:rsidRPr="00A47EFC">
              <w:rPr>
                <w:szCs w:val="28"/>
              </w:rPr>
              <w:t xml:space="preserve"> (</w:t>
            </w:r>
            <w:r w:rsidRPr="00A774F9">
              <w:rPr>
                <w:szCs w:val="28"/>
                <w:lang w:val="en-US"/>
              </w:rPr>
              <w:t>IgM</w:t>
            </w:r>
            <w:r w:rsidRPr="00A47EFC">
              <w:rPr>
                <w:szCs w:val="28"/>
              </w:rPr>
              <w:t xml:space="preserve">, </w:t>
            </w:r>
            <w:r w:rsidRPr="00A774F9">
              <w:rPr>
                <w:szCs w:val="28"/>
                <w:lang w:val="en-US"/>
              </w:rPr>
              <w:t>IgG</w:t>
            </w:r>
            <w:r w:rsidRPr="00A47EFC">
              <w:rPr>
                <w:szCs w:val="28"/>
              </w:rPr>
              <w:t>) к вирусу иммунодефицита человека ВИЧ-2 (</w:t>
            </w:r>
            <w:r w:rsidRPr="00A774F9">
              <w:rPr>
                <w:szCs w:val="28"/>
                <w:lang w:val="en-US"/>
              </w:rPr>
              <w:t>Human</w:t>
            </w:r>
            <w:r w:rsidRPr="00A47EF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immunodeficiency</w:t>
            </w:r>
            <w:r w:rsidRPr="00A47EF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virus</w:t>
            </w:r>
            <w:r w:rsidRPr="00A47EFC">
              <w:rPr>
                <w:szCs w:val="28"/>
              </w:rPr>
              <w:t xml:space="preserve"> </w:t>
            </w:r>
            <w:r w:rsidRPr="00A774F9">
              <w:rPr>
                <w:szCs w:val="28"/>
                <w:lang w:val="en-US"/>
              </w:rPr>
              <w:t>HIV</w:t>
            </w:r>
            <w:r w:rsidRPr="00A47EFC">
              <w:rPr>
                <w:szCs w:val="28"/>
              </w:rPr>
              <w:t xml:space="preserve"> 2) в крови</w:t>
            </w:r>
          </w:p>
        </w:tc>
        <w:tc>
          <w:tcPr>
            <w:tcW w:w="757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29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3173BE">
        <w:trPr>
          <w:cantSplit/>
          <w:trHeight w:val="226"/>
        </w:trPr>
        <w:tc>
          <w:tcPr>
            <w:tcW w:w="641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B03.005.003</w:t>
            </w:r>
          </w:p>
        </w:tc>
        <w:tc>
          <w:tcPr>
            <w:tcW w:w="2973" w:type="pct"/>
          </w:tcPr>
          <w:p w:rsidR="004D28FA" w:rsidRPr="00A47EFC" w:rsidRDefault="004D28FA" w:rsidP="00A4699D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Исследование сосудисто-тромбоцитарного первичного гемостаза</w:t>
            </w:r>
          </w:p>
        </w:tc>
        <w:tc>
          <w:tcPr>
            <w:tcW w:w="757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3173BE">
        <w:trPr>
          <w:cantSplit/>
          <w:trHeight w:val="226"/>
        </w:trPr>
        <w:tc>
          <w:tcPr>
            <w:tcW w:w="641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</w:p>
        </w:tc>
        <w:tc>
          <w:tcPr>
            <w:tcW w:w="2973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</w:p>
        </w:tc>
        <w:tc>
          <w:tcPr>
            <w:tcW w:w="757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29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3173BE">
        <w:trPr>
          <w:cantSplit/>
          <w:trHeight w:val="226"/>
        </w:trPr>
        <w:tc>
          <w:tcPr>
            <w:tcW w:w="641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3" w:type="pct"/>
          </w:tcPr>
          <w:p w:rsidR="004D28FA" w:rsidRPr="00A47EFC" w:rsidRDefault="004D28FA" w:rsidP="00A4699D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3173BE">
        <w:trPr>
          <w:cantSplit/>
          <w:trHeight w:val="226"/>
        </w:trPr>
        <w:tc>
          <w:tcPr>
            <w:tcW w:w="641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3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4D28FA" w:rsidRPr="00542E93" w:rsidRDefault="004D28FA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4D28FA" w:rsidRPr="00A774F9" w:rsidTr="0074402C">
        <w:trPr>
          <w:cantSplit/>
        </w:trPr>
        <w:tc>
          <w:tcPr>
            <w:tcW w:w="5000" w:type="pct"/>
            <w:gridSpan w:val="4"/>
          </w:tcPr>
          <w:p w:rsidR="004D28FA" w:rsidRPr="006E2AFD" w:rsidRDefault="004D28FA" w:rsidP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AFD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1.3. Инструментальные методы исследования</w:t>
            </w:r>
          </w:p>
        </w:tc>
      </w:tr>
      <w:tr w:rsidR="004D28FA" w:rsidRPr="00A774F9" w:rsidTr="00D100B5">
        <w:trPr>
          <w:cantSplit/>
        </w:trPr>
        <w:tc>
          <w:tcPr>
            <w:tcW w:w="633" w:type="pct"/>
          </w:tcPr>
          <w:p w:rsidR="004D28FA" w:rsidRPr="009B29C2" w:rsidRDefault="004D28FA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4D28FA" w:rsidRPr="004015F6" w:rsidRDefault="004D28FA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4D28FA" w:rsidRPr="004015F6" w:rsidRDefault="00AE1EA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rStyle w:val="apple-style-span"/>
                <w:b/>
                <w:bCs/>
                <w:szCs w:val="28"/>
              </w:rPr>
              <w:t>Усредненный показатель  частоты</w:t>
            </w:r>
            <w:r w:rsidRPr="004015F6">
              <w:rPr>
                <w:rStyle w:val="apple-style-span"/>
                <w:b/>
                <w:bCs/>
                <w:szCs w:val="28"/>
              </w:rPr>
              <w:t xml:space="preserve"> </w:t>
            </w:r>
            <w:r>
              <w:rPr>
                <w:rStyle w:val="apple-style-span"/>
                <w:b/>
                <w:bCs/>
                <w:szCs w:val="28"/>
              </w:rPr>
              <w:t>предоставления</w:t>
            </w:r>
          </w:p>
        </w:tc>
        <w:tc>
          <w:tcPr>
            <w:tcW w:w="633" w:type="pct"/>
          </w:tcPr>
          <w:p w:rsidR="004D28FA" w:rsidRPr="004015F6" w:rsidRDefault="00AE1EA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4D28FA" w:rsidRPr="00A774F9" w:rsidTr="00D100B5">
        <w:trPr>
          <w:cantSplit/>
        </w:trPr>
        <w:tc>
          <w:tcPr>
            <w:tcW w:w="633" w:type="pct"/>
          </w:tcPr>
          <w:p w:rsidR="004D28FA" w:rsidRPr="00A774F9" w:rsidRDefault="004D28FA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</w:p>
        </w:tc>
        <w:tc>
          <w:tcPr>
            <w:tcW w:w="2977" w:type="pct"/>
          </w:tcPr>
          <w:p w:rsidR="004D28FA" w:rsidRPr="00A47EFC" w:rsidRDefault="004D28FA" w:rsidP="00542E93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Ультразвуковое исследование органов брюшной полости (комплексное)</w:t>
            </w:r>
          </w:p>
        </w:tc>
        <w:tc>
          <w:tcPr>
            <w:tcW w:w="757" w:type="pct"/>
          </w:tcPr>
          <w:p w:rsidR="004D28FA" w:rsidRPr="00A774F9" w:rsidRDefault="004D28FA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4D28FA" w:rsidRPr="00A774F9" w:rsidRDefault="004D28FA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D100B5">
        <w:trPr>
          <w:cantSplit/>
        </w:trPr>
        <w:tc>
          <w:tcPr>
            <w:tcW w:w="633" w:type="pct"/>
          </w:tcPr>
          <w:p w:rsidR="004D28FA" w:rsidRPr="00A774F9" w:rsidRDefault="004D28FA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</w:p>
        </w:tc>
        <w:tc>
          <w:tcPr>
            <w:tcW w:w="2977" w:type="pct"/>
          </w:tcPr>
          <w:p w:rsidR="004D28FA" w:rsidRPr="00A47EFC" w:rsidRDefault="004D28FA" w:rsidP="00542E93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757" w:type="pct"/>
          </w:tcPr>
          <w:p w:rsidR="004D28FA" w:rsidRPr="00F71CEC" w:rsidRDefault="004D28FA" w:rsidP="008409B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633" w:type="pct"/>
          </w:tcPr>
          <w:p w:rsidR="004D28FA" w:rsidRPr="00A774F9" w:rsidRDefault="004D28FA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D100B5">
        <w:trPr>
          <w:cantSplit/>
        </w:trPr>
        <w:tc>
          <w:tcPr>
            <w:tcW w:w="633" w:type="pct"/>
          </w:tcPr>
          <w:p w:rsidR="004D28FA" w:rsidRPr="00A774F9" w:rsidRDefault="004D28FA" w:rsidP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</w:p>
        </w:tc>
        <w:tc>
          <w:tcPr>
            <w:tcW w:w="2977" w:type="pct"/>
          </w:tcPr>
          <w:p w:rsidR="004D28FA" w:rsidRPr="00A774F9" w:rsidRDefault="004D28FA" w:rsidP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</w:p>
        </w:tc>
        <w:tc>
          <w:tcPr>
            <w:tcW w:w="757" w:type="pct"/>
          </w:tcPr>
          <w:p w:rsidR="004D28FA" w:rsidRPr="00A774F9" w:rsidRDefault="004D28FA" w:rsidP="008409B4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4D28FA" w:rsidRPr="00A774F9" w:rsidRDefault="004D28FA" w:rsidP="008409B4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4D28FA" w:rsidRPr="00D100B5" w:rsidRDefault="004D28FA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p w:rsidR="004D28FA" w:rsidRDefault="004D28FA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AE1EAC" w:rsidRPr="00DE698E" w:rsidRDefault="00AE1EAC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="004D28FA" w:rsidRPr="00092F78" w:rsidRDefault="004D28FA" w:rsidP="002C0F2F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r>
        <w:rPr>
          <w:rStyle w:val="apple-style-span"/>
          <w:b/>
          <w:bCs/>
          <w:color w:val="000000"/>
          <w:szCs w:val="28"/>
        </w:rPr>
        <w:t>2.</w:t>
      </w:r>
      <w:r w:rsidRPr="004015F6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4D28FA" w:rsidRPr="00A774F9" w:rsidTr="0074402C">
        <w:trPr>
          <w:cantSplit/>
        </w:trPr>
        <w:tc>
          <w:tcPr>
            <w:tcW w:w="5000" w:type="pct"/>
            <w:gridSpan w:val="4"/>
          </w:tcPr>
          <w:p w:rsidR="004D28FA" w:rsidRPr="006E2AFD" w:rsidRDefault="004D28FA" w:rsidP="00A4699D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AFD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2.1. Прием (осмотр, консультация) и наблюдение врача-специалиста</w:t>
            </w:r>
          </w:p>
        </w:tc>
      </w:tr>
      <w:tr w:rsidR="004D28FA" w:rsidRPr="00A774F9" w:rsidTr="00D100B5">
        <w:trPr>
          <w:cantSplit/>
        </w:trPr>
        <w:tc>
          <w:tcPr>
            <w:tcW w:w="633" w:type="pct"/>
          </w:tcPr>
          <w:p w:rsidR="004D28FA" w:rsidRPr="009B29C2" w:rsidRDefault="004D28FA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4D28FA" w:rsidRPr="004015F6" w:rsidRDefault="004D28FA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4D28FA" w:rsidRPr="004015F6" w:rsidRDefault="00AE1EA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rStyle w:val="apple-style-span"/>
                <w:b/>
                <w:bCs/>
                <w:szCs w:val="28"/>
              </w:rPr>
              <w:t>Усредненный показатель  частоты</w:t>
            </w:r>
            <w:r w:rsidRPr="004015F6">
              <w:rPr>
                <w:rStyle w:val="apple-style-span"/>
                <w:b/>
                <w:bCs/>
                <w:szCs w:val="28"/>
              </w:rPr>
              <w:t xml:space="preserve"> </w:t>
            </w:r>
            <w:r>
              <w:rPr>
                <w:rStyle w:val="apple-style-span"/>
                <w:b/>
                <w:bCs/>
                <w:szCs w:val="28"/>
              </w:rPr>
              <w:t>предоставления</w:t>
            </w:r>
          </w:p>
        </w:tc>
        <w:tc>
          <w:tcPr>
            <w:tcW w:w="633" w:type="pct"/>
          </w:tcPr>
          <w:p w:rsidR="004D28FA" w:rsidRPr="004015F6" w:rsidRDefault="00AE1EA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4D28FA" w:rsidRPr="00A774F9" w:rsidTr="00D100B5">
        <w:trPr>
          <w:cantSplit/>
        </w:trPr>
        <w:tc>
          <w:tcPr>
            <w:tcW w:w="633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B01.001.006</w:t>
            </w:r>
          </w:p>
        </w:tc>
        <w:tc>
          <w:tcPr>
            <w:tcW w:w="2977" w:type="pct"/>
          </w:tcPr>
          <w:p w:rsidR="004D28FA" w:rsidRPr="00A47EFC" w:rsidRDefault="004D28FA" w:rsidP="00A4699D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757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33" w:type="pct"/>
          </w:tcPr>
          <w:p w:rsidR="004D28FA" w:rsidRPr="00875163" w:rsidRDefault="004D28FA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4D28FA" w:rsidRPr="00A774F9" w:rsidTr="00D100B5">
        <w:trPr>
          <w:cantSplit/>
        </w:trPr>
        <w:tc>
          <w:tcPr>
            <w:tcW w:w="633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B01.003.003</w:t>
            </w:r>
          </w:p>
        </w:tc>
        <w:tc>
          <w:tcPr>
            <w:tcW w:w="2977" w:type="pct"/>
          </w:tcPr>
          <w:p w:rsidR="004D28FA" w:rsidRPr="00A47EFC" w:rsidRDefault="004D28FA" w:rsidP="00A4699D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Суточное наблюдение врачом-анестезиологом-реаниматологом</w:t>
            </w:r>
          </w:p>
        </w:tc>
        <w:tc>
          <w:tcPr>
            <w:tcW w:w="757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4D28FA" w:rsidRPr="00A774F9" w:rsidTr="00D100B5">
        <w:trPr>
          <w:cantSplit/>
        </w:trPr>
        <w:tc>
          <w:tcPr>
            <w:tcW w:w="633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B01.043.001</w:t>
            </w:r>
          </w:p>
        </w:tc>
        <w:tc>
          <w:tcPr>
            <w:tcW w:w="2977" w:type="pct"/>
          </w:tcPr>
          <w:p w:rsidR="004D28FA" w:rsidRPr="00A47EFC" w:rsidRDefault="004D28FA" w:rsidP="00A4699D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Прием (осмотр, консультация) врача-сердечно-сосудистого хирурга первичный</w:t>
            </w:r>
          </w:p>
        </w:tc>
        <w:tc>
          <w:tcPr>
            <w:tcW w:w="757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D100B5">
        <w:trPr>
          <w:cantSplit/>
        </w:trPr>
        <w:tc>
          <w:tcPr>
            <w:tcW w:w="633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</w:p>
        </w:tc>
        <w:tc>
          <w:tcPr>
            <w:tcW w:w="2977" w:type="pct"/>
          </w:tcPr>
          <w:p w:rsidR="004D28FA" w:rsidRPr="00A47EFC" w:rsidRDefault="004D28FA" w:rsidP="00A4699D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Прием (осмотр, консультация) врача-терапевта повторный</w:t>
            </w:r>
          </w:p>
        </w:tc>
        <w:tc>
          <w:tcPr>
            <w:tcW w:w="757" w:type="pct"/>
          </w:tcPr>
          <w:p w:rsidR="004D28FA" w:rsidRPr="00F71CEC" w:rsidRDefault="004D28FA" w:rsidP="00A4699D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0,</w:t>
            </w:r>
            <w:r>
              <w:rPr>
                <w:szCs w:val="28"/>
              </w:rPr>
              <w:t>1</w:t>
            </w:r>
          </w:p>
        </w:tc>
        <w:tc>
          <w:tcPr>
            <w:tcW w:w="633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4D28FA" w:rsidRPr="00A774F9" w:rsidTr="00D100B5">
        <w:trPr>
          <w:cantSplit/>
        </w:trPr>
        <w:tc>
          <w:tcPr>
            <w:tcW w:w="633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B01.051.002</w:t>
            </w:r>
          </w:p>
        </w:tc>
        <w:tc>
          <w:tcPr>
            <w:tcW w:w="2977" w:type="pct"/>
          </w:tcPr>
          <w:p w:rsidR="004D28FA" w:rsidRPr="00A47EFC" w:rsidRDefault="004D28FA" w:rsidP="00A4699D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Прием (осмотр, консультация) врача-трансфузиолога повторный</w:t>
            </w:r>
          </w:p>
        </w:tc>
        <w:tc>
          <w:tcPr>
            <w:tcW w:w="757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D28FA" w:rsidRPr="00A774F9" w:rsidRDefault="004D28FA" w:rsidP="00A4699D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4D28FA" w:rsidRPr="00AF3525" w:rsidRDefault="004D28FA" w:rsidP="00A4699D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4D28FA" w:rsidRPr="00A774F9" w:rsidTr="0074402C">
        <w:trPr>
          <w:cantSplit/>
        </w:trPr>
        <w:tc>
          <w:tcPr>
            <w:tcW w:w="5000" w:type="pct"/>
            <w:gridSpan w:val="4"/>
          </w:tcPr>
          <w:p w:rsidR="004D28FA" w:rsidRPr="006E2AFD" w:rsidRDefault="004D28FA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AFD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2.2. </w:t>
            </w:r>
            <w:r w:rsidRPr="00B224C7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Наблюдение и уход за пациентом медицинским работником со средним и начальным медицинским образованием</w:t>
            </w:r>
          </w:p>
        </w:tc>
      </w:tr>
      <w:tr w:rsidR="004D28FA" w:rsidRPr="00A774F9" w:rsidTr="00D100B5">
        <w:trPr>
          <w:cantSplit/>
        </w:trPr>
        <w:tc>
          <w:tcPr>
            <w:tcW w:w="633" w:type="pct"/>
          </w:tcPr>
          <w:p w:rsidR="004D28FA" w:rsidRPr="009B29C2" w:rsidRDefault="004D28FA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4D28FA" w:rsidRPr="004015F6" w:rsidRDefault="004D28FA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4D28FA" w:rsidRPr="004015F6" w:rsidRDefault="00AE1EA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rStyle w:val="apple-style-span"/>
                <w:b/>
                <w:bCs/>
                <w:szCs w:val="28"/>
              </w:rPr>
              <w:t>Усредненный показатель  частоты</w:t>
            </w:r>
            <w:r w:rsidRPr="004015F6">
              <w:rPr>
                <w:rStyle w:val="apple-style-span"/>
                <w:b/>
                <w:bCs/>
                <w:szCs w:val="28"/>
              </w:rPr>
              <w:t xml:space="preserve"> </w:t>
            </w:r>
            <w:r>
              <w:rPr>
                <w:rStyle w:val="apple-style-span"/>
                <w:b/>
                <w:bCs/>
                <w:szCs w:val="28"/>
              </w:rPr>
              <w:t>предоставления</w:t>
            </w:r>
          </w:p>
        </w:tc>
        <w:tc>
          <w:tcPr>
            <w:tcW w:w="633" w:type="pct"/>
          </w:tcPr>
          <w:p w:rsidR="004D28FA" w:rsidRPr="004015F6" w:rsidRDefault="00AE1EA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4D28FA" w:rsidRPr="00A774F9" w:rsidTr="00D100B5">
        <w:trPr>
          <w:cantSplit/>
        </w:trPr>
        <w:tc>
          <w:tcPr>
            <w:tcW w:w="633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B03.003.005</w:t>
            </w:r>
          </w:p>
        </w:tc>
        <w:tc>
          <w:tcPr>
            <w:tcW w:w="297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Суточное наблюдение реанимационного пациента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="004D28FA" w:rsidRPr="00AF3525" w:rsidRDefault="004D28FA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4D28FA" w:rsidRPr="00A774F9" w:rsidTr="0074402C">
        <w:trPr>
          <w:cantSplit/>
        </w:trPr>
        <w:tc>
          <w:tcPr>
            <w:tcW w:w="5000" w:type="pct"/>
            <w:gridSpan w:val="4"/>
          </w:tcPr>
          <w:p w:rsidR="004D28FA" w:rsidRPr="006E2AFD" w:rsidRDefault="004D28FA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AFD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2.3. Лабораторные методы исследования</w:t>
            </w:r>
          </w:p>
        </w:tc>
      </w:tr>
      <w:tr w:rsidR="004D28FA" w:rsidRPr="00A774F9" w:rsidTr="00F71CEC">
        <w:trPr>
          <w:cantSplit/>
        </w:trPr>
        <w:tc>
          <w:tcPr>
            <w:tcW w:w="641" w:type="pct"/>
          </w:tcPr>
          <w:p w:rsidR="004D28FA" w:rsidRPr="009B29C2" w:rsidRDefault="004D28FA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3" w:type="pct"/>
          </w:tcPr>
          <w:p w:rsidR="004D28FA" w:rsidRPr="004015F6" w:rsidRDefault="004D28FA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4D28FA" w:rsidRPr="004015F6" w:rsidRDefault="00AE1EA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rStyle w:val="apple-style-span"/>
                <w:b/>
                <w:bCs/>
                <w:szCs w:val="28"/>
              </w:rPr>
              <w:t>Усредненный показатель  частоты</w:t>
            </w:r>
            <w:r w:rsidRPr="004015F6">
              <w:rPr>
                <w:rStyle w:val="apple-style-span"/>
                <w:b/>
                <w:bCs/>
                <w:szCs w:val="28"/>
              </w:rPr>
              <w:t xml:space="preserve"> </w:t>
            </w:r>
            <w:r>
              <w:rPr>
                <w:rStyle w:val="apple-style-span"/>
                <w:b/>
                <w:bCs/>
                <w:szCs w:val="28"/>
              </w:rPr>
              <w:t>предоставления</w:t>
            </w:r>
          </w:p>
        </w:tc>
        <w:tc>
          <w:tcPr>
            <w:tcW w:w="629" w:type="pct"/>
          </w:tcPr>
          <w:p w:rsidR="004D28FA" w:rsidRPr="004015F6" w:rsidRDefault="00AE1EA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4D28FA" w:rsidRPr="00A774F9" w:rsidTr="00F71CEC">
        <w:trPr>
          <w:cantSplit/>
        </w:trPr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A02.30.004</w:t>
            </w:r>
          </w:p>
        </w:tc>
        <w:tc>
          <w:tcPr>
            <w:tcW w:w="2973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плаценты послеродовое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F71CEC">
        <w:trPr>
          <w:cantSplit/>
        </w:trPr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A08.20.003</w:t>
            </w:r>
          </w:p>
        </w:tc>
        <w:tc>
          <w:tcPr>
            <w:tcW w:w="2973" w:type="pct"/>
          </w:tcPr>
          <w:p w:rsidR="004D28FA" w:rsidRPr="00A47EFC" w:rsidRDefault="004D28FA" w:rsidP="005851B5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Морфологическое исследование препарата тканей матки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29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F71CEC">
        <w:trPr>
          <w:cantSplit/>
        </w:trPr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B03.005.003</w:t>
            </w:r>
          </w:p>
        </w:tc>
        <w:tc>
          <w:tcPr>
            <w:tcW w:w="2973" w:type="pct"/>
          </w:tcPr>
          <w:p w:rsidR="004D28FA" w:rsidRPr="00A47EFC" w:rsidRDefault="004D28FA" w:rsidP="005851B5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Исследование сосудисто-тромбоцитарного первичного гемостаза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4D28FA" w:rsidRPr="00A774F9" w:rsidTr="00F71CEC">
        <w:trPr>
          <w:cantSplit/>
        </w:trPr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B03.005.004</w:t>
            </w:r>
          </w:p>
        </w:tc>
        <w:tc>
          <w:tcPr>
            <w:tcW w:w="2973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коагуляционного гемостаза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629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="004D28FA" w:rsidRPr="00A774F9" w:rsidTr="00F71CEC">
        <w:trPr>
          <w:cantSplit/>
        </w:trPr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</w:p>
        </w:tc>
        <w:tc>
          <w:tcPr>
            <w:tcW w:w="2973" w:type="pct"/>
          </w:tcPr>
          <w:p w:rsidR="004D28FA" w:rsidRPr="00A47EFC" w:rsidRDefault="004D28FA" w:rsidP="005851B5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Общий (клинический) анализ крови развернутый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4D28FA" w:rsidRPr="00A774F9" w:rsidTr="00F71CEC">
        <w:trPr>
          <w:cantSplit/>
        </w:trPr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</w:p>
        </w:tc>
        <w:tc>
          <w:tcPr>
            <w:tcW w:w="2973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="004D28FA" w:rsidRPr="00A774F9" w:rsidTr="00F71CEC">
        <w:trPr>
          <w:cantSplit/>
        </w:trPr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</w:p>
        </w:tc>
        <w:tc>
          <w:tcPr>
            <w:tcW w:w="2973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629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="004D28FA" w:rsidRPr="00AF3525" w:rsidRDefault="004D28FA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029"/>
        <w:gridCol w:w="8618"/>
        <w:gridCol w:w="2248"/>
        <w:gridCol w:w="1956"/>
      </w:tblGrid>
      <w:tr w:rsidR="004D28FA" w:rsidRPr="00A774F9" w:rsidTr="0074402C">
        <w:trPr>
          <w:cantSplit/>
        </w:trPr>
        <w:tc>
          <w:tcPr>
            <w:tcW w:w="5000" w:type="pct"/>
            <w:gridSpan w:val="4"/>
          </w:tcPr>
          <w:p w:rsidR="004D28FA" w:rsidRPr="006E2AFD" w:rsidRDefault="004D28FA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AFD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2.4. Инструментальные методы исследования</w:t>
            </w:r>
          </w:p>
        </w:tc>
      </w:tr>
      <w:tr w:rsidR="004D28FA" w:rsidRPr="00A774F9" w:rsidTr="00D100B5">
        <w:trPr>
          <w:cantSplit/>
        </w:trPr>
        <w:tc>
          <w:tcPr>
            <w:tcW w:w="633" w:type="pct"/>
          </w:tcPr>
          <w:p w:rsidR="004D28FA" w:rsidRPr="009B29C2" w:rsidRDefault="004D28FA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="004D28FA" w:rsidRPr="004015F6" w:rsidRDefault="004D28FA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4D28FA" w:rsidRPr="004015F6" w:rsidRDefault="00AE1EA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rStyle w:val="apple-style-span"/>
                <w:b/>
                <w:bCs/>
                <w:szCs w:val="28"/>
              </w:rPr>
              <w:t>Усредненный показатель  частоты</w:t>
            </w:r>
            <w:r w:rsidRPr="004015F6">
              <w:rPr>
                <w:rStyle w:val="apple-style-span"/>
                <w:b/>
                <w:bCs/>
                <w:szCs w:val="28"/>
              </w:rPr>
              <w:t xml:space="preserve"> </w:t>
            </w:r>
            <w:r>
              <w:rPr>
                <w:rStyle w:val="apple-style-span"/>
                <w:b/>
                <w:bCs/>
                <w:szCs w:val="28"/>
              </w:rPr>
              <w:t>предоставления</w:t>
            </w:r>
          </w:p>
        </w:tc>
        <w:tc>
          <w:tcPr>
            <w:tcW w:w="633" w:type="pct"/>
          </w:tcPr>
          <w:p w:rsidR="004D28FA" w:rsidRPr="004015F6" w:rsidRDefault="00AE1EA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4D28FA" w:rsidRPr="00A774F9" w:rsidTr="00D100B5">
        <w:trPr>
          <w:cantSplit/>
          <w:trHeight w:val="149"/>
        </w:trPr>
        <w:tc>
          <w:tcPr>
            <w:tcW w:w="633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</w:t>
            </w:r>
          </w:p>
        </w:tc>
        <w:tc>
          <w:tcPr>
            <w:tcW w:w="2977" w:type="pct"/>
          </w:tcPr>
          <w:p w:rsidR="004D28FA" w:rsidRPr="00A47EFC" w:rsidRDefault="004D28FA" w:rsidP="005851B5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Ультразвуковое исследование матки и придатков трансабдоминальное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3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D100B5">
        <w:trPr>
          <w:cantSplit/>
          <w:trHeight w:val="149"/>
        </w:trPr>
        <w:tc>
          <w:tcPr>
            <w:tcW w:w="633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A04.20.001.001</w:t>
            </w:r>
          </w:p>
        </w:tc>
        <w:tc>
          <w:tcPr>
            <w:tcW w:w="2977" w:type="pct"/>
          </w:tcPr>
          <w:p w:rsidR="004D28FA" w:rsidRPr="00A47EFC" w:rsidRDefault="004D28FA" w:rsidP="005851B5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Ультразвуковое исследование матки и придатков трансвагинальное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633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D100B5">
        <w:trPr>
          <w:cantSplit/>
          <w:trHeight w:val="149"/>
        </w:trPr>
        <w:tc>
          <w:tcPr>
            <w:tcW w:w="633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</w:p>
        </w:tc>
        <w:tc>
          <w:tcPr>
            <w:tcW w:w="297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D100B5">
        <w:trPr>
          <w:cantSplit/>
          <w:trHeight w:val="149"/>
        </w:trPr>
        <w:tc>
          <w:tcPr>
            <w:tcW w:w="633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A06.12.013</w:t>
            </w:r>
          </w:p>
        </w:tc>
        <w:tc>
          <w:tcPr>
            <w:tcW w:w="297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Артериография тазовых органов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3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D100B5">
        <w:trPr>
          <w:cantSplit/>
          <w:trHeight w:val="149"/>
        </w:trPr>
        <w:tc>
          <w:tcPr>
            <w:tcW w:w="633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</w:p>
        </w:tc>
        <w:tc>
          <w:tcPr>
            <w:tcW w:w="2977" w:type="pct"/>
          </w:tcPr>
          <w:p w:rsidR="004D28FA" w:rsidRPr="00A47EFC" w:rsidRDefault="004D28FA" w:rsidP="005851B5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Исследование концентрации водородных ионов (рН) крови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D100B5">
        <w:trPr>
          <w:cantSplit/>
          <w:trHeight w:val="149"/>
        </w:trPr>
        <w:tc>
          <w:tcPr>
            <w:tcW w:w="633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A12.05.031</w:t>
            </w:r>
          </w:p>
        </w:tc>
        <w:tc>
          <w:tcPr>
            <w:tcW w:w="2977" w:type="pct"/>
          </w:tcPr>
          <w:p w:rsidR="004D28FA" w:rsidRPr="00A47EFC" w:rsidRDefault="004D28FA" w:rsidP="005851B5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Определение степени насыщения кислородом гемоглобина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D100B5">
        <w:trPr>
          <w:cantSplit/>
          <w:trHeight w:val="149"/>
        </w:trPr>
        <w:tc>
          <w:tcPr>
            <w:tcW w:w="633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</w:p>
        </w:tc>
        <w:tc>
          <w:tcPr>
            <w:tcW w:w="2977" w:type="pct"/>
          </w:tcPr>
          <w:p w:rsidR="004D28FA" w:rsidRPr="00A47EFC" w:rsidRDefault="004D28FA" w:rsidP="005851B5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Исследование уровня углекислого газа в крови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3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4D28FA" w:rsidRPr="00AF3525" w:rsidRDefault="004D28FA" w:rsidP="00AF3525">
      <w:pPr>
        <w:spacing w:after="0"/>
        <w:rPr>
          <w:sz w:val="2"/>
          <w:szCs w:val="2"/>
        </w:rPr>
      </w:pPr>
    </w:p>
    <w:p w:rsidR="004D28FA" w:rsidRPr="00AF3525" w:rsidRDefault="004D28FA" w:rsidP="002C0F2F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2153"/>
        <w:gridCol w:w="8494"/>
        <w:gridCol w:w="2248"/>
        <w:gridCol w:w="1956"/>
      </w:tblGrid>
      <w:tr w:rsidR="004D28FA" w:rsidRPr="00A774F9" w:rsidTr="0074402C">
        <w:trPr>
          <w:cantSplit/>
        </w:trPr>
        <w:tc>
          <w:tcPr>
            <w:tcW w:w="5000" w:type="pct"/>
            <w:gridSpan w:val="4"/>
          </w:tcPr>
          <w:p w:rsidR="004D28FA" w:rsidRPr="006E2AFD" w:rsidRDefault="004D28FA" w:rsidP="005851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2.5</w:t>
            </w:r>
            <w:r w:rsidRPr="006E2AFD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4D28FA" w:rsidRPr="00A774F9" w:rsidTr="00512268">
        <w:trPr>
          <w:cantSplit/>
        </w:trPr>
        <w:tc>
          <w:tcPr>
            <w:tcW w:w="641" w:type="pct"/>
          </w:tcPr>
          <w:p w:rsidR="004D28FA" w:rsidRPr="009B29C2" w:rsidRDefault="004D28FA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4D28FA" w:rsidRPr="004015F6" w:rsidRDefault="004D28FA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4D28FA" w:rsidRPr="004015F6" w:rsidRDefault="00AE1EA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rStyle w:val="apple-style-span"/>
                <w:b/>
                <w:bCs/>
                <w:szCs w:val="28"/>
              </w:rPr>
              <w:t>Усредненный показатель  частоты</w:t>
            </w:r>
            <w:r w:rsidRPr="004015F6">
              <w:rPr>
                <w:rStyle w:val="apple-style-span"/>
                <w:b/>
                <w:bCs/>
                <w:szCs w:val="28"/>
              </w:rPr>
              <w:t xml:space="preserve"> </w:t>
            </w:r>
            <w:r>
              <w:rPr>
                <w:rStyle w:val="apple-style-span"/>
                <w:b/>
                <w:bCs/>
                <w:szCs w:val="28"/>
              </w:rPr>
              <w:t>предоставления</w:t>
            </w:r>
          </w:p>
        </w:tc>
        <w:tc>
          <w:tcPr>
            <w:tcW w:w="634" w:type="pct"/>
          </w:tcPr>
          <w:p w:rsidR="004D28FA" w:rsidRPr="004015F6" w:rsidRDefault="00AE1EA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4D28FA" w:rsidRPr="00A774F9" w:rsidTr="00512268"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A03.20.003</w:t>
            </w:r>
          </w:p>
        </w:tc>
        <w:tc>
          <w:tcPr>
            <w:tcW w:w="2968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Гистероскопия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512268"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A03.20.003.001</w:t>
            </w:r>
          </w:p>
        </w:tc>
        <w:tc>
          <w:tcPr>
            <w:tcW w:w="2968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Гистерорезектоскопия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4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512268"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A11.20.008</w:t>
            </w:r>
          </w:p>
        </w:tc>
        <w:tc>
          <w:tcPr>
            <w:tcW w:w="2968" w:type="pct"/>
          </w:tcPr>
          <w:p w:rsidR="004D28FA" w:rsidRPr="00A47EFC" w:rsidRDefault="004D28FA" w:rsidP="005851B5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4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512268"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A16.12.041</w:t>
            </w:r>
          </w:p>
        </w:tc>
        <w:tc>
          <w:tcPr>
            <w:tcW w:w="2968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Эндоваскулярные окклюзирующие операции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4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512268"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lastRenderedPageBreak/>
              <w:t>A16.12.051</w:t>
            </w:r>
          </w:p>
        </w:tc>
        <w:tc>
          <w:tcPr>
            <w:tcW w:w="2968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Эндоваскулярная эмболизация сосудов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4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512268"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A16.20.010</w:t>
            </w:r>
          </w:p>
        </w:tc>
        <w:tc>
          <w:tcPr>
            <w:tcW w:w="2968" w:type="pct"/>
          </w:tcPr>
          <w:p w:rsidR="004D28FA" w:rsidRPr="00A47EFC" w:rsidRDefault="004D28FA" w:rsidP="005851B5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Субтотальная гистерэктомия (ампутация матки) лапаротомическая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512268"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A16.20.011</w:t>
            </w:r>
          </w:p>
        </w:tc>
        <w:tc>
          <w:tcPr>
            <w:tcW w:w="2968" w:type="pct"/>
          </w:tcPr>
          <w:p w:rsidR="004D28FA" w:rsidRPr="00A47EFC" w:rsidRDefault="004D28FA" w:rsidP="005851B5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Тотальная гистерэктомия (экстирпация матки) лапаротомическая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512268"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A16.20.025.001</w:t>
            </w:r>
          </w:p>
        </w:tc>
        <w:tc>
          <w:tcPr>
            <w:tcW w:w="2968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Зашивание разрыва шейки матки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4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512268"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A16.20.073.003</w:t>
            </w:r>
          </w:p>
        </w:tc>
        <w:tc>
          <w:tcPr>
            <w:tcW w:w="2968" w:type="pct"/>
          </w:tcPr>
          <w:p w:rsidR="004D28FA" w:rsidRPr="00A47EFC" w:rsidRDefault="004D28FA" w:rsidP="005851B5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Ручное отделение плаценты и выделение последа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512268"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A16.20.074</w:t>
            </w:r>
          </w:p>
        </w:tc>
        <w:tc>
          <w:tcPr>
            <w:tcW w:w="2968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Перевязка внутренних подвздошных артерий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634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512268"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A16.20.075</w:t>
            </w:r>
          </w:p>
        </w:tc>
        <w:tc>
          <w:tcPr>
            <w:tcW w:w="2968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Перевязка маточных артерий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4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512268"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A16.20.076</w:t>
            </w:r>
          </w:p>
        </w:tc>
        <w:tc>
          <w:tcPr>
            <w:tcW w:w="2968" w:type="pct"/>
          </w:tcPr>
          <w:p w:rsidR="004D28FA" w:rsidRPr="00A47EFC" w:rsidRDefault="004D28FA" w:rsidP="005851B5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Наложение гемостатических компрессионных швов (</w:t>
            </w:r>
            <w:r w:rsidRPr="00A774F9">
              <w:rPr>
                <w:szCs w:val="28"/>
                <w:lang w:val="en-US"/>
              </w:rPr>
              <w:t>B</w:t>
            </w:r>
            <w:r w:rsidRPr="00A47EFC">
              <w:rPr>
                <w:szCs w:val="28"/>
              </w:rPr>
              <w:t>-</w:t>
            </w:r>
            <w:r w:rsidRPr="00A774F9">
              <w:rPr>
                <w:szCs w:val="28"/>
                <w:lang w:val="en-US"/>
              </w:rPr>
              <w:t>lunch</w:t>
            </w:r>
            <w:r w:rsidRPr="00A47EFC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634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512268"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A16.20.076.001</w:t>
            </w:r>
          </w:p>
        </w:tc>
        <w:tc>
          <w:tcPr>
            <w:tcW w:w="2968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Наложение клемм по Бакшееву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4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512268"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A16.20.076.002</w:t>
            </w:r>
          </w:p>
        </w:tc>
        <w:tc>
          <w:tcPr>
            <w:tcW w:w="2968" w:type="pct"/>
          </w:tcPr>
          <w:p w:rsidR="004D28FA" w:rsidRPr="00A47EFC" w:rsidRDefault="004D28FA" w:rsidP="005851B5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Наложение клемм по Генкелю-Тиканадзе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4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512268"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A16.20.077</w:t>
            </w:r>
          </w:p>
        </w:tc>
        <w:tc>
          <w:tcPr>
            <w:tcW w:w="2968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Установка внутриматочного баллона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634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512268"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A21.20.002</w:t>
            </w:r>
          </w:p>
        </w:tc>
        <w:tc>
          <w:tcPr>
            <w:tcW w:w="2968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Ручное обследование матки послеродовое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4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512268"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</w:t>
            </w:r>
          </w:p>
        </w:tc>
        <w:tc>
          <w:tcPr>
            <w:tcW w:w="2968" w:type="pct"/>
          </w:tcPr>
          <w:p w:rsidR="004D28FA" w:rsidRPr="00A47EFC" w:rsidRDefault="004D28FA" w:rsidP="005851B5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Анестезиологическое пособие (включая раннее послеоперационное ведение)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634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512268"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B01.003.004.007</w:t>
            </w:r>
          </w:p>
        </w:tc>
        <w:tc>
          <w:tcPr>
            <w:tcW w:w="2968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Спинальная анестезия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4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512268">
        <w:tc>
          <w:tcPr>
            <w:tcW w:w="641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B01.003.004.008</w:t>
            </w:r>
          </w:p>
        </w:tc>
        <w:tc>
          <w:tcPr>
            <w:tcW w:w="2968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Спинально-эпидуральная анестезия</w:t>
            </w:r>
          </w:p>
        </w:tc>
        <w:tc>
          <w:tcPr>
            <w:tcW w:w="757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634" w:type="pct"/>
          </w:tcPr>
          <w:p w:rsidR="004D28FA" w:rsidRPr="00A774F9" w:rsidRDefault="004D28FA" w:rsidP="005851B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4D28FA" w:rsidRPr="00512268" w:rsidRDefault="004D28FA" w:rsidP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/>
      </w:tblPr>
      <w:tblGrid>
        <w:gridCol w:w="1905"/>
        <w:gridCol w:w="8742"/>
        <w:gridCol w:w="2248"/>
        <w:gridCol w:w="1956"/>
      </w:tblGrid>
      <w:tr w:rsidR="004D28FA" w:rsidRPr="00A774F9" w:rsidTr="007B0BFB">
        <w:trPr>
          <w:cantSplit/>
        </w:trPr>
        <w:tc>
          <w:tcPr>
            <w:tcW w:w="5000" w:type="pct"/>
            <w:gridSpan w:val="4"/>
          </w:tcPr>
          <w:p w:rsidR="004D28FA" w:rsidRPr="006E2AFD" w:rsidRDefault="004D28FA" w:rsidP="007B0BFB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2.6</w:t>
            </w:r>
            <w:r w:rsidRPr="006E2AFD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. Немедикаментозные методы профилактики, лечения и медицинской реабилитации</w:t>
            </w:r>
          </w:p>
        </w:tc>
      </w:tr>
      <w:tr w:rsidR="004D28FA" w:rsidRPr="004015F6" w:rsidTr="00F71CEC">
        <w:trPr>
          <w:cantSplit/>
          <w:trHeight w:val="913"/>
        </w:trPr>
        <w:tc>
          <w:tcPr>
            <w:tcW w:w="641" w:type="pct"/>
          </w:tcPr>
          <w:p w:rsidR="004D28FA" w:rsidRPr="009B29C2" w:rsidRDefault="004D28FA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="004D28FA" w:rsidRPr="004015F6" w:rsidRDefault="004D28FA" w:rsidP="007B0BFB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="004D28FA" w:rsidRPr="004015F6" w:rsidRDefault="00AE1EA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rStyle w:val="apple-style-span"/>
                <w:b/>
                <w:bCs/>
                <w:szCs w:val="28"/>
              </w:rPr>
              <w:t>Усредненный показатель  частоты</w:t>
            </w:r>
            <w:r w:rsidRPr="004015F6">
              <w:rPr>
                <w:rStyle w:val="apple-style-span"/>
                <w:b/>
                <w:bCs/>
                <w:szCs w:val="28"/>
              </w:rPr>
              <w:t xml:space="preserve"> </w:t>
            </w:r>
            <w:r>
              <w:rPr>
                <w:rStyle w:val="apple-style-span"/>
                <w:b/>
                <w:bCs/>
                <w:szCs w:val="28"/>
              </w:rPr>
              <w:t>предоставления</w:t>
            </w:r>
          </w:p>
        </w:tc>
        <w:tc>
          <w:tcPr>
            <w:tcW w:w="634" w:type="pct"/>
          </w:tcPr>
          <w:p w:rsidR="004D28FA" w:rsidRPr="004015F6" w:rsidRDefault="00AE1EAC" w:rsidP="007B0BFB">
            <w:pPr>
              <w:spacing w:after="0"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Усредненный показатель кратности </w:t>
            </w:r>
            <w:r w:rsidRPr="004015F6">
              <w:rPr>
                <w:b/>
                <w:szCs w:val="28"/>
              </w:rPr>
              <w:t>применения</w:t>
            </w:r>
          </w:p>
        </w:tc>
      </w:tr>
      <w:tr w:rsidR="004D28FA" w:rsidRPr="00A774F9" w:rsidTr="00F71CEC">
        <w:tc>
          <w:tcPr>
            <w:tcW w:w="641" w:type="pct"/>
          </w:tcPr>
          <w:p w:rsidR="004D28FA" w:rsidRPr="00A774F9" w:rsidRDefault="004D28FA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A16.20.078</w:t>
            </w:r>
          </w:p>
        </w:tc>
        <w:tc>
          <w:tcPr>
            <w:tcW w:w="2968" w:type="pct"/>
          </w:tcPr>
          <w:p w:rsidR="004D28FA" w:rsidRPr="00A47EFC" w:rsidRDefault="004D28FA" w:rsidP="007B0BFB">
            <w:pPr>
              <w:spacing w:after="0" w:line="240" w:lineRule="auto"/>
              <w:rPr>
                <w:szCs w:val="28"/>
              </w:rPr>
            </w:pPr>
            <w:r w:rsidRPr="00A47EFC">
              <w:rPr>
                <w:szCs w:val="28"/>
              </w:rPr>
              <w:t>Реинфузия аутокрови (с использованием аппарата с</w:t>
            </w:r>
            <w:r w:rsidRPr="00A774F9">
              <w:rPr>
                <w:szCs w:val="28"/>
                <w:lang w:val="en-US"/>
              </w:rPr>
              <w:t>ell</w:t>
            </w:r>
            <w:r w:rsidRPr="00A47EFC">
              <w:rPr>
                <w:szCs w:val="28"/>
              </w:rPr>
              <w:t>-</w:t>
            </w:r>
            <w:r w:rsidRPr="00A774F9">
              <w:rPr>
                <w:szCs w:val="28"/>
                <w:lang w:val="en-US"/>
              </w:rPr>
              <w:t>saver</w:t>
            </w:r>
            <w:r w:rsidRPr="00A47EFC">
              <w:rPr>
                <w:szCs w:val="28"/>
              </w:rPr>
              <w:t>)</w:t>
            </w:r>
          </w:p>
        </w:tc>
        <w:tc>
          <w:tcPr>
            <w:tcW w:w="757" w:type="pct"/>
          </w:tcPr>
          <w:p w:rsidR="004D28FA" w:rsidRPr="00A774F9" w:rsidRDefault="004D28FA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4" w:type="pct"/>
          </w:tcPr>
          <w:p w:rsidR="004D28FA" w:rsidRPr="00A774F9" w:rsidRDefault="004D28FA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F71CEC">
        <w:tc>
          <w:tcPr>
            <w:tcW w:w="641" w:type="pct"/>
          </w:tcPr>
          <w:p w:rsidR="004D28FA" w:rsidRPr="00A774F9" w:rsidRDefault="004D28FA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A19.20.002</w:t>
            </w:r>
          </w:p>
        </w:tc>
        <w:tc>
          <w:tcPr>
            <w:tcW w:w="2968" w:type="pct"/>
          </w:tcPr>
          <w:p w:rsidR="004D28FA" w:rsidRPr="00A774F9" w:rsidRDefault="004D28FA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в акушерстве</w:t>
            </w:r>
          </w:p>
        </w:tc>
        <w:tc>
          <w:tcPr>
            <w:tcW w:w="757" w:type="pct"/>
          </w:tcPr>
          <w:p w:rsidR="004D28FA" w:rsidRPr="00A774F9" w:rsidRDefault="004D28FA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0,8</w:t>
            </w:r>
          </w:p>
        </w:tc>
        <w:tc>
          <w:tcPr>
            <w:tcW w:w="634" w:type="pct"/>
          </w:tcPr>
          <w:p w:rsidR="004D28FA" w:rsidRPr="00A774F9" w:rsidRDefault="004D28FA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="004D28FA" w:rsidRPr="00A774F9" w:rsidTr="00F71CEC">
        <w:tc>
          <w:tcPr>
            <w:tcW w:w="641" w:type="pct"/>
          </w:tcPr>
          <w:p w:rsidR="004D28FA" w:rsidRPr="00A774F9" w:rsidRDefault="004D28FA" w:rsidP="007B0BFB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A21.12.002</w:t>
            </w:r>
          </w:p>
        </w:tc>
        <w:tc>
          <w:tcPr>
            <w:tcW w:w="2968" w:type="pct"/>
          </w:tcPr>
          <w:p w:rsidR="004D28FA" w:rsidRPr="00A774F9" w:rsidRDefault="004D28FA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Перемежающаяся пневмокомпрессия</w:t>
            </w:r>
          </w:p>
        </w:tc>
        <w:tc>
          <w:tcPr>
            <w:tcW w:w="757" w:type="pct"/>
          </w:tcPr>
          <w:p w:rsidR="004D28FA" w:rsidRPr="00A774F9" w:rsidRDefault="004D28FA" w:rsidP="007B0BFB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634" w:type="pct"/>
          </w:tcPr>
          <w:p w:rsidR="004D28FA" w:rsidRPr="00A774F9" w:rsidRDefault="004D28FA" w:rsidP="007B0BFB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="004D28FA" w:rsidRPr="00512268" w:rsidRDefault="004D28FA" w:rsidP="00AF3525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="004D28FA" w:rsidRPr="00774F95" w:rsidRDefault="004D28FA" w:rsidP="00417B18">
      <w:pPr>
        <w:keepNext/>
        <w:spacing w:after="0" w:line="240" w:lineRule="auto"/>
        <w:rPr>
          <w:rStyle w:val="apple-style-span"/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 xml:space="preserve">3. </w:t>
      </w:r>
      <w:r>
        <w:rPr>
          <w:rStyle w:val="apple-style-span"/>
          <w:b/>
          <w:bCs/>
        </w:rPr>
        <w:t xml:space="preserve">Перечень лекарственных препаратов для медицинского применения, </w:t>
      </w:r>
      <w:r>
        <w:rPr>
          <w:b/>
          <w:szCs w:val="28"/>
        </w:rPr>
        <w:t>зарегистрированных на территории Российской Федерации,</w:t>
      </w:r>
      <w:r>
        <w:rPr>
          <w:rStyle w:val="apple-style-span"/>
          <w:b/>
          <w:bCs/>
        </w:rPr>
        <w:t xml:space="preserve"> с указанием средних суточных и курсовых доз</w:t>
      </w:r>
    </w:p>
    <w:p w:rsidR="004D28FA" w:rsidRPr="00092F78" w:rsidRDefault="004D28FA" w:rsidP="002C0F2F">
      <w:pPr>
        <w:keepNext/>
        <w:spacing w:after="0" w:line="240" w:lineRule="auto"/>
        <w:rPr>
          <w:rStyle w:val="apple-style-span"/>
          <w:szCs w:val="28"/>
        </w:rPr>
      </w:pPr>
    </w:p>
    <w:tbl>
      <w:tblPr>
        <w:tblW w:w="5097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1367"/>
        <w:gridCol w:w="2710"/>
        <w:gridCol w:w="4395"/>
        <w:gridCol w:w="2268"/>
        <w:gridCol w:w="1559"/>
        <w:gridCol w:w="1277"/>
        <w:gridCol w:w="1445"/>
      </w:tblGrid>
      <w:tr w:rsidR="004D28FA" w:rsidRPr="00A774F9" w:rsidTr="00AE1EAC">
        <w:trPr>
          <w:cantSplit/>
          <w:tblHeader/>
        </w:trPr>
        <w:tc>
          <w:tcPr>
            <w:tcW w:w="455" w:type="pct"/>
          </w:tcPr>
          <w:p w:rsidR="004D28FA" w:rsidRPr="00774F95" w:rsidRDefault="004D28FA" w:rsidP="000943B9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02" w:type="pct"/>
          </w:tcPr>
          <w:p w:rsidR="004D28FA" w:rsidRPr="00774F95" w:rsidRDefault="004D28FA" w:rsidP="000943B9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463" w:type="pct"/>
          </w:tcPr>
          <w:p w:rsidR="004D28FA" w:rsidRPr="00774F95" w:rsidRDefault="004D28FA" w:rsidP="000943B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лекарственного препарата</w:t>
            </w:r>
            <w:r w:rsidRPr="00584D84">
              <w:rPr>
                <w:rStyle w:val="apple-style-span"/>
                <w:bCs/>
                <w:sz w:val="22"/>
              </w:rPr>
              <w:t>**</w:t>
            </w:r>
          </w:p>
        </w:tc>
        <w:tc>
          <w:tcPr>
            <w:tcW w:w="755" w:type="pct"/>
          </w:tcPr>
          <w:p w:rsidR="004D28FA" w:rsidRPr="00774F95" w:rsidRDefault="00AE1EAC" w:rsidP="000943B9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  <w:szCs w:val="28"/>
              </w:rPr>
              <w:t>Усредненный показатель  частоты</w:t>
            </w:r>
            <w:r w:rsidRPr="004015F6">
              <w:rPr>
                <w:rStyle w:val="apple-style-span"/>
                <w:b/>
                <w:bCs/>
                <w:szCs w:val="28"/>
              </w:rPr>
              <w:t xml:space="preserve"> </w:t>
            </w:r>
            <w:r>
              <w:rPr>
                <w:rStyle w:val="apple-style-span"/>
                <w:b/>
                <w:bCs/>
                <w:szCs w:val="28"/>
              </w:rPr>
              <w:t>предоставления</w:t>
            </w:r>
          </w:p>
        </w:tc>
        <w:tc>
          <w:tcPr>
            <w:tcW w:w="519" w:type="pct"/>
          </w:tcPr>
          <w:p w:rsidR="004D28FA" w:rsidRPr="00774F95" w:rsidRDefault="004D28FA" w:rsidP="000943B9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25" w:type="pct"/>
            <w:tcMar>
              <w:left w:w="57" w:type="dxa"/>
              <w:right w:w="57" w:type="dxa"/>
            </w:tcMar>
          </w:tcPr>
          <w:p w:rsidR="004D28FA" w:rsidRPr="00774F95" w:rsidRDefault="004D28FA" w:rsidP="000943B9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С</w:t>
            </w:r>
            <w:r>
              <w:rPr>
                <w:rStyle w:val="apple-style-span"/>
                <w:b/>
                <w:bCs/>
                <w:szCs w:val="28"/>
              </w:rPr>
              <w:t>С</w:t>
            </w:r>
            <w:r w:rsidRPr="00774F95">
              <w:rPr>
                <w:rStyle w:val="apple-style-span"/>
                <w:b/>
                <w:bCs/>
                <w:szCs w:val="28"/>
              </w:rPr>
              <w:t>Д</w:t>
            </w:r>
            <w:r w:rsidRPr="00584D84">
              <w:rPr>
                <w:rStyle w:val="apple-style-span"/>
                <w:bCs/>
                <w:sz w:val="22"/>
              </w:rPr>
              <w:t>***</w:t>
            </w:r>
          </w:p>
        </w:tc>
        <w:tc>
          <w:tcPr>
            <w:tcW w:w="481" w:type="pct"/>
            <w:tcMar>
              <w:left w:w="57" w:type="dxa"/>
              <w:right w:w="57" w:type="dxa"/>
            </w:tcMar>
          </w:tcPr>
          <w:p w:rsidR="004D28FA" w:rsidRPr="00774F95" w:rsidRDefault="004D28FA" w:rsidP="000943B9">
            <w:pPr>
              <w:spacing w:after="0" w:line="240" w:lineRule="auto"/>
              <w:jc w:val="center"/>
              <w:rPr>
                <w:szCs w:val="28"/>
              </w:rPr>
            </w:pPr>
            <w:r w:rsidRPr="00774F95">
              <w:rPr>
                <w:rStyle w:val="apple-style-span"/>
                <w:b/>
                <w:bCs/>
                <w:szCs w:val="28"/>
              </w:rPr>
              <w:t>СКД</w:t>
            </w:r>
            <w:r w:rsidRPr="00584D84">
              <w:rPr>
                <w:rStyle w:val="apple-style-span"/>
                <w:bCs/>
                <w:sz w:val="22"/>
              </w:rPr>
              <w:t>****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A02BB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Простагландины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Мизопростол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B645CA" w:rsidRDefault="004D28FA" w:rsidP="00A774F9">
            <w:pPr>
              <w:spacing w:after="0" w:line="240" w:lineRule="auto"/>
              <w:rPr>
                <w:szCs w:val="28"/>
              </w:rPr>
            </w:pPr>
            <w:r w:rsidRPr="00B645CA">
              <w:rPr>
                <w:szCs w:val="28"/>
              </w:rPr>
              <w:t>мг</w:t>
            </w:r>
          </w:p>
        </w:tc>
        <w:tc>
          <w:tcPr>
            <w:tcW w:w="425" w:type="pct"/>
          </w:tcPr>
          <w:p w:rsidR="004D28FA" w:rsidRPr="00B645CA" w:rsidRDefault="004D28FA" w:rsidP="00A774F9">
            <w:pPr>
              <w:spacing w:after="0" w:line="240" w:lineRule="auto"/>
              <w:rPr>
                <w:szCs w:val="28"/>
              </w:rPr>
            </w:pPr>
            <w:r w:rsidRPr="00B645CA">
              <w:rPr>
                <w:szCs w:val="28"/>
              </w:rPr>
              <w:t>0,</w:t>
            </w:r>
            <w:r>
              <w:rPr>
                <w:szCs w:val="28"/>
                <w:lang w:val="en-US"/>
              </w:rPr>
              <w:t>2</w:t>
            </w:r>
          </w:p>
        </w:tc>
        <w:tc>
          <w:tcPr>
            <w:tcW w:w="481" w:type="pct"/>
          </w:tcPr>
          <w:p w:rsidR="004D28FA" w:rsidRPr="00B645CA" w:rsidRDefault="004D28FA" w:rsidP="00A774F9">
            <w:pPr>
              <w:spacing w:after="0" w:line="240" w:lineRule="auto"/>
              <w:rPr>
                <w:szCs w:val="28"/>
              </w:rPr>
            </w:pPr>
            <w:r w:rsidRPr="00B645CA">
              <w:rPr>
                <w:szCs w:val="28"/>
              </w:rPr>
              <w:t>0,</w:t>
            </w:r>
            <w:r>
              <w:rPr>
                <w:szCs w:val="28"/>
                <w:lang w:val="en-US"/>
              </w:rPr>
              <w:t>8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протонного насоса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A03BA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Pr="00A774F9">
              <w:rPr>
                <w:szCs w:val="28"/>
                <w:lang w:val="en-US"/>
              </w:rPr>
              <w:t>лкалоиды белладонны, третичные амины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Атропин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r w:rsidRPr="00A774F9">
              <w:rPr>
                <w:szCs w:val="28"/>
                <w:lang w:val="en-US"/>
              </w:rPr>
              <w:t>репараты кальция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B01AB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Г</w:t>
            </w:r>
            <w:r w:rsidRPr="00A774F9">
              <w:rPr>
                <w:szCs w:val="28"/>
                <w:lang w:val="en-US"/>
              </w:rPr>
              <w:t>руппа гепарина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Гепарин натрия</w:t>
            </w:r>
          </w:p>
        </w:tc>
        <w:tc>
          <w:tcPr>
            <w:tcW w:w="755" w:type="pct"/>
          </w:tcPr>
          <w:p w:rsidR="004D28FA" w:rsidRPr="00B645CA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B645CA" w:rsidRDefault="004D28FA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ЕД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Эноксапарин натрия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B02AA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Pr="00A774F9">
              <w:rPr>
                <w:szCs w:val="28"/>
                <w:lang w:val="en-US"/>
              </w:rPr>
              <w:t>минокислоты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8944B5" w:rsidRDefault="004D28FA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,0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Транексамовая кислота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B02BD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Ф</w:t>
            </w:r>
            <w:r w:rsidRPr="00A774F9">
              <w:rPr>
                <w:szCs w:val="28"/>
                <w:lang w:val="en-US"/>
              </w:rPr>
              <w:t>акторы свертывания крови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Эптаког альфа {активированный}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77642E" w:rsidRDefault="004D28FA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7,2</w:t>
            </w:r>
          </w:p>
        </w:tc>
        <w:tc>
          <w:tcPr>
            <w:tcW w:w="481" w:type="pct"/>
          </w:tcPr>
          <w:p w:rsidR="004D28FA" w:rsidRPr="0077642E" w:rsidRDefault="004D28FA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7,2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Факторы свертывания крови II, IX и X в комбинации</w:t>
            </w:r>
          </w:p>
        </w:tc>
        <w:tc>
          <w:tcPr>
            <w:tcW w:w="755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25" w:type="pct"/>
          </w:tcPr>
          <w:p w:rsidR="004D28FA" w:rsidRPr="0077642E" w:rsidRDefault="004D28FA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2400</w:t>
            </w:r>
          </w:p>
        </w:tc>
        <w:tc>
          <w:tcPr>
            <w:tcW w:w="481" w:type="pct"/>
          </w:tcPr>
          <w:p w:rsidR="004D28FA" w:rsidRPr="0077642E" w:rsidRDefault="004D28FA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7200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B03AB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r w:rsidRPr="00A774F9">
              <w:rPr>
                <w:szCs w:val="28"/>
                <w:lang w:val="en-US"/>
              </w:rPr>
              <w:t>ероральные препараты трехвалентного железа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0,9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{III} гидроксид полимальтозат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B03AC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r w:rsidRPr="00A774F9">
              <w:rPr>
                <w:szCs w:val="28"/>
                <w:lang w:val="en-US"/>
              </w:rPr>
              <w:t>арентеральные препараты трехвалентного железа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Железа {III} гидроксид сахарозный комплекс</w:t>
            </w:r>
          </w:p>
        </w:tc>
        <w:tc>
          <w:tcPr>
            <w:tcW w:w="755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Д</w:t>
            </w:r>
            <w:r w:rsidRPr="00A774F9">
              <w:rPr>
                <w:szCs w:val="28"/>
                <w:lang w:val="en-US"/>
              </w:rPr>
              <w:t>ругие антианемические препараты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альфа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Дарбэпоэтин альфа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B645CA" w:rsidRDefault="004D28FA" w:rsidP="00A774F9">
            <w:pPr>
              <w:spacing w:after="0" w:line="240" w:lineRule="auto"/>
              <w:rPr>
                <w:szCs w:val="28"/>
              </w:rPr>
            </w:pPr>
            <w:r w:rsidRPr="00B645CA">
              <w:rPr>
                <w:szCs w:val="28"/>
              </w:rPr>
              <w:t>мг</w:t>
            </w:r>
          </w:p>
        </w:tc>
        <w:tc>
          <w:tcPr>
            <w:tcW w:w="425" w:type="pct"/>
          </w:tcPr>
          <w:p w:rsidR="004D28FA" w:rsidRPr="00B645CA" w:rsidRDefault="004D28FA" w:rsidP="00A774F9">
            <w:pPr>
              <w:spacing w:after="0" w:line="240" w:lineRule="auto"/>
              <w:rPr>
                <w:szCs w:val="28"/>
              </w:rPr>
            </w:pPr>
            <w:r w:rsidRPr="00B645CA">
              <w:rPr>
                <w:szCs w:val="28"/>
              </w:rPr>
              <w:t>0,0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81" w:type="pct"/>
          </w:tcPr>
          <w:p w:rsidR="004D28FA" w:rsidRPr="00B645CA" w:rsidRDefault="004D28FA" w:rsidP="00A774F9">
            <w:pPr>
              <w:spacing w:after="0" w:line="240" w:lineRule="auto"/>
              <w:rPr>
                <w:szCs w:val="28"/>
              </w:rPr>
            </w:pPr>
            <w:r w:rsidRPr="00B645CA">
              <w:rPr>
                <w:szCs w:val="28"/>
              </w:rPr>
              <w:t>0,0</w:t>
            </w:r>
            <w:r>
              <w:rPr>
                <w:szCs w:val="28"/>
                <w:lang w:val="en-US"/>
              </w:rPr>
              <w:t>9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02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47EFC">
              <w:rPr>
                <w:szCs w:val="28"/>
              </w:rPr>
              <w:t>ровезаменители и препараты плазмы крови</w:t>
            </w:r>
          </w:p>
        </w:tc>
        <w:tc>
          <w:tcPr>
            <w:tcW w:w="1463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55" w:type="pct"/>
          </w:tcPr>
          <w:p w:rsidR="004D28FA" w:rsidRPr="00B645CA" w:rsidRDefault="004D28FA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,0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Желатин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Гидроксиэтилкрахмал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B05BB</w:t>
            </w:r>
          </w:p>
        </w:tc>
        <w:tc>
          <w:tcPr>
            <w:tcW w:w="902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A47EFC">
              <w:rPr>
                <w:szCs w:val="28"/>
              </w:rPr>
              <w:t>астворы, влияющие на водно-электролитный баланс</w:t>
            </w:r>
          </w:p>
        </w:tc>
        <w:tc>
          <w:tcPr>
            <w:tcW w:w="1463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55" w:type="pct"/>
          </w:tcPr>
          <w:p w:rsidR="004D28FA" w:rsidRPr="00B645CA" w:rsidRDefault="004D28FA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,0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Меглюмина натрия сукцинат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Калия хлорид + Кальция хлорид + Магния хлорид + Натрия ацетат + Натрия хлорид</w:t>
            </w:r>
          </w:p>
        </w:tc>
        <w:tc>
          <w:tcPr>
            <w:tcW w:w="755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Натрия лактата раствор сложный {Калия хлорид + Кальция хлорид + Натрия хлорид + Натрия лактат}</w:t>
            </w:r>
          </w:p>
        </w:tc>
        <w:tc>
          <w:tcPr>
            <w:tcW w:w="755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Калия хлорид + Кальция хлорид + Магния хлорид + Натрия ацетат + Натрия хлорид</w:t>
            </w:r>
          </w:p>
        </w:tc>
        <w:tc>
          <w:tcPr>
            <w:tcW w:w="755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Калия хлорид + Натрия ацетат + Натрия хлорид</w:t>
            </w:r>
          </w:p>
        </w:tc>
        <w:tc>
          <w:tcPr>
            <w:tcW w:w="755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Р</w:t>
            </w:r>
            <w:r w:rsidRPr="00A774F9">
              <w:rPr>
                <w:szCs w:val="28"/>
                <w:lang w:val="en-US"/>
              </w:rPr>
              <w:t>астворы электролитов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D1D4A" w:rsidRDefault="004D28FA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хлорид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0A400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55" w:type="pct"/>
          </w:tcPr>
          <w:p w:rsidR="004D28FA" w:rsidRPr="00A774F9" w:rsidRDefault="004D28FA" w:rsidP="000A400C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0A400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25" w:type="pct"/>
          </w:tcPr>
          <w:p w:rsidR="004D28FA" w:rsidRPr="00A774F9" w:rsidRDefault="004D28FA" w:rsidP="000A400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1600</w:t>
            </w:r>
          </w:p>
        </w:tc>
        <w:tc>
          <w:tcPr>
            <w:tcW w:w="481" w:type="pct"/>
          </w:tcPr>
          <w:p w:rsidR="004D28FA" w:rsidRPr="00A774F9" w:rsidRDefault="004D28FA" w:rsidP="000A400C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3200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C01BB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Pr="00A774F9">
              <w:rPr>
                <w:szCs w:val="28"/>
                <w:lang w:val="en-US"/>
              </w:rPr>
              <w:t>нтиаритмические препараты, класс IВ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Лидокаин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C01CA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Pr="00A774F9">
              <w:rPr>
                <w:szCs w:val="28"/>
                <w:lang w:val="en-US"/>
              </w:rPr>
              <w:t>дренергические и дофаминергические средства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Норэпинефрин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Добутамин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Фенилэфрин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G02AB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Pr="00A774F9">
              <w:rPr>
                <w:szCs w:val="28"/>
                <w:lang w:val="en-US"/>
              </w:rPr>
              <w:t>лкалоиды спорыньи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Метилэргометрин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0,</w:t>
            </w: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0,</w:t>
            </w:r>
            <w:r w:rsidRPr="00A774F9">
              <w:rPr>
                <w:szCs w:val="28"/>
                <w:lang w:val="en-US"/>
              </w:rPr>
              <w:t>4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H01BB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О</w:t>
            </w:r>
            <w:r w:rsidRPr="00A774F9">
              <w:rPr>
                <w:szCs w:val="28"/>
                <w:lang w:val="en-US"/>
              </w:rPr>
              <w:t>кситоцин и его аналоги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B645CA" w:rsidRDefault="004D28FA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,0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Окситоцин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Default="004D28FA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463" w:type="pct"/>
            <w:vAlign w:val="center"/>
          </w:tcPr>
          <w:p w:rsidR="004D28FA" w:rsidRPr="00C41762" w:rsidRDefault="004D28FA" w:rsidP="0085333D">
            <w:pPr>
              <w:rPr>
                <w:szCs w:val="28"/>
              </w:rPr>
            </w:pPr>
            <w:r w:rsidRPr="00C41762">
              <w:rPr>
                <w:szCs w:val="28"/>
              </w:rPr>
              <w:t>Карбетоцин</w:t>
            </w:r>
          </w:p>
        </w:tc>
        <w:tc>
          <w:tcPr>
            <w:tcW w:w="755" w:type="pct"/>
            <w:vAlign w:val="center"/>
          </w:tcPr>
          <w:p w:rsidR="004D28FA" w:rsidRPr="00C41762" w:rsidRDefault="004D28FA" w:rsidP="0085333D">
            <w:pPr>
              <w:spacing w:line="240" w:lineRule="atLeast"/>
              <w:rPr>
                <w:szCs w:val="28"/>
              </w:rPr>
            </w:pPr>
          </w:p>
        </w:tc>
        <w:tc>
          <w:tcPr>
            <w:tcW w:w="519" w:type="pct"/>
            <w:vAlign w:val="center"/>
          </w:tcPr>
          <w:p w:rsidR="004D28FA" w:rsidRPr="00C41762" w:rsidRDefault="004D28FA" w:rsidP="0085333D">
            <w:pPr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C41762">
              <w:rPr>
                <w:szCs w:val="28"/>
              </w:rPr>
              <w:t>г</w:t>
            </w:r>
          </w:p>
        </w:tc>
        <w:tc>
          <w:tcPr>
            <w:tcW w:w="425" w:type="pct"/>
            <w:vAlign w:val="center"/>
          </w:tcPr>
          <w:p w:rsidR="004D28FA" w:rsidRPr="00C41762" w:rsidRDefault="004D28FA" w:rsidP="0085333D">
            <w:pPr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481" w:type="pct"/>
            <w:vAlign w:val="center"/>
          </w:tcPr>
          <w:p w:rsidR="004D28FA" w:rsidRPr="00C41762" w:rsidRDefault="004D28FA" w:rsidP="0085333D">
            <w:pPr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Г</w:t>
            </w:r>
            <w:r w:rsidRPr="00A774F9">
              <w:rPr>
                <w:szCs w:val="28"/>
                <w:lang w:val="en-US"/>
              </w:rPr>
              <w:t>люкокортикоиды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J01CR</w:t>
            </w:r>
          </w:p>
        </w:tc>
        <w:tc>
          <w:tcPr>
            <w:tcW w:w="902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A47EFC">
              <w:rPr>
                <w:szCs w:val="28"/>
              </w:rPr>
              <w:t>омбинации пенициллинов, включая комбинации с ингибиторами бета-лактамаз</w:t>
            </w:r>
          </w:p>
        </w:tc>
        <w:tc>
          <w:tcPr>
            <w:tcW w:w="1463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 + Клавулановая кислота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J01DC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Цефалоспорины </w:t>
            </w:r>
            <w:r>
              <w:rPr>
                <w:szCs w:val="28"/>
              </w:rPr>
              <w:t xml:space="preserve">      2-</w:t>
            </w:r>
            <w:r w:rsidRPr="00A774F9">
              <w:rPr>
                <w:szCs w:val="28"/>
                <w:lang w:val="en-US"/>
              </w:rPr>
              <w:t>го поколения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Цефуроксим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Цефалоспорины </w:t>
            </w:r>
            <w:r>
              <w:rPr>
                <w:szCs w:val="28"/>
              </w:rPr>
              <w:t xml:space="preserve">      3-</w:t>
            </w:r>
            <w:r w:rsidRPr="00A774F9">
              <w:rPr>
                <w:szCs w:val="28"/>
                <w:lang w:val="en-US"/>
              </w:rPr>
              <w:t>го поколения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B645CA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645CA">
              <w:rPr>
                <w:szCs w:val="28"/>
              </w:rPr>
              <w:t>6</w:t>
            </w:r>
            <w:r w:rsidRPr="00B645CA">
              <w:rPr>
                <w:szCs w:val="28"/>
                <w:lang w:val="en-US"/>
              </w:rPr>
              <w:t>000</w:t>
            </w:r>
          </w:p>
        </w:tc>
        <w:tc>
          <w:tcPr>
            <w:tcW w:w="481" w:type="pct"/>
          </w:tcPr>
          <w:p w:rsidR="004D28FA" w:rsidRPr="00B645CA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645CA">
              <w:rPr>
                <w:szCs w:val="28"/>
              </w:rPr>
              <w:t>42</w:t>
            </w:r>
            <w:r w:rsidRPr="00B645CA">
              <w:rPr>
                <w:szCs w:val="28"/>
                <w:lang w:val="en-US"/>
              </w:rPr>
              <w:t>000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Цефтриаксон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B645CA" w:rsidRDefault="004D28FA" w:rsidP="00A774F9">
            <w:pPr>
              <w:spacing w:after="0" w:line="240" w:lineRule="auto"/>
              <w:rPr>
                <w:szCs w:val="28"/>
              </w:rPr>
            </w:pPr>
            <w:r w:rsidRPr="00B645CA">
              <w:rPr>
                <w:szCs w:val="28"/>
              </w:rPr>
              <w:t>2000</w:t>
            </w:r>
          </w:p>
        </w:tc>
        <w:tc>
          <w:tcPr>
            <w:tcW w:w="481" w:type="pct"/>
          </w:tcPr>
          <w:p w:rsidR="004D28FA" w:rsidRPr="00B645CA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645CA">
              <w:rPr>
                <w:szCs w:val="28"/>
                <w:lang w:val="en-US"/>
              </w:rPr>
              <w:t>14000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Цефоперазон + Сульбактам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28000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J01FA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М</w:t>
            </w:r>
            <w:r w:rsidRPr="00A774F9">
              <w:rPr>
                <w:szCs w:val="28"/>
                <w:lang w:val="en-US"/>
              </w:rPr>
              <w:t>акролиды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Джозамицин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7A01C5" w:rsidRDefault="004D28FA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481" w:type="pct"/>
          </w:tcPr>
          <w:p w:rsidR="004D28FA" w:rsidRPr="007A01C5" w:rsidRDefault="004D28FA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10500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J06BB</w:t>
            </w:r>
          </w:p>
        </w:tc>
        <w:tc>
          <w:tcPr>
            <w:tcW w:w="902" w:type="pct"/>
          </w:tcPr>
          <w:p w:rsidR="004D28FA" w:rsidRPr="00AD1D4A" w:rsidRDefault="004D28FA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Специфические</w:t>
            </w:r>
            <w:r>
              <w:rPr>
                <w:szCs w:val="28"/>
              </w:rPr>
              <w:t xml:space="preserve"> и</w:t>
            </w:r>
            <w:r w:rsidRPr="00A774F9">
              <w:rPr>
                <w:szCs w:val="28"/>
                <w:lang w:val="en-US"/>
              </w:rPr>
              <w:t>ммуноглобулины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Иммуноглобулин человека антирезус Rho{D}</w:t>
            </w:r>
          </w:p>
        </w:tc>
        <w:tc>
          <w:tcPr>
            <w:tcW w:w="755" w:type="pct"/>
          </w:tcPr>
          <w:p w:rsidR="004D28FA" w:rsidRPr="00B645CA" w:rsidRDefault="004D28FA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9" w:type="pct"/>
          </w:tcPr>
          <w:p w:rsidR="004D28FA" w:rsidRPr="00B645CA" w:rsidRDefault="004D28FA" w:rsidP="00A774F9">
            <w:pPr>
              <w:spacing w:after="0" w:line="240" w:lineRule="auto"/>
              <w:rPr>
                <w:szCs w:val="28"/>
              </w:rPr>
            </w:pPr>
            <w:r w:rsidRPr="00B645CA">
              <w:rPr>
                <w:szCs w:val="28"/>
              </w:rPr>
              <w:t>мг</w:t>
            </w:r>
          </w:p>
        </w:tc>
        <w:tc>
          <w:tcPr>
            <w:tcW w:w="425" w:type="pct"/>
          </w:tcPr>
          <w:p w:rsidR="004D28FA" w:rsidRPr="0077642E" w:rsidRDefault="004D28FA" w:rsidP="00A774F9">
            <w:pPr>
              <w:spacing w:after="0" w:line="240" w:lineRule="auto"/>
              <w:rPr>
                <w:szCs w:val="28"/>
              </w:rPr>
            </w:pPr>
            <w:r w:rsidRPr="00B645CA">
              <w:rPr>
                <w:szCs w:val="28"/>
              </w:rPr>
              <w:t>0,</w:t>
            </w: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81" w:type="pct"/>
          </w:tcPr>
          <w:p w:rsidR="004D28FA" w:rsidRPr="0077642E" w:rsidRDefault="004D28FA" w:rsidP="00A774F9">
            <w:pPr>
              <w:spacing w:after="0" w:line="240" w:lineRule="auto"/>
              <w:rPr>
                <w:szCs w:val="28"/>
              </w:rPr>
            </w:pPr>
            <w:r w:rsidRPr="00B645CA">
              <w:rPr>
                <w:szCs w:val="28"/>
              </w:rPr>
              <w:t>0,</w:t>
            </w:r>
            <w:r>
              <w:rPr>
                <w:szCs w:val="28"/>
                <w:lang w:val="en-US"/>
              </w:rPr>
              <w:t>3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02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47EFC">
              <w:rPr>
                <w:szCs w:val="28"/>
              </w:rPr>
              <w:t>роизводные уксусной кислоты и родственные соединения</w:t>
            </w:r>
          </w:p>
        </w:tc>
        <w:tc>
          <w:tcPr>
            <w:tcW w:w="1463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Кеторолак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460F">
              <w:rPr>
                <w:szCs w:val="28"/>
              </w:rPr>
              <w:t>M03AB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Х</w:t>
            </w:r>
            <w:r w:rsidRPr="00A774F9">
              <w:rPr>
                <w:szCs w:val="28"/>
                <w:lang w:val="en-US"/>
              </w:rPr>
              <w:t>олина</w:t>
            </w:r>
            <w:r>
              <w:rPr>
                <w:szCs w:val="28"/>
              </w:rPr>
              <w:t xml:space="preserve"> п</w:t>
            </w:r>
            <w:r w:rsidRPr="00A774F9">
              <w:rPr>
                <w:szCs w:val="28"/>
                <w:lang w:val="en-US"/>
              </w:rPr>
              <w:t xml:space="preserve">роизводные 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Суксаметония хлорид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M03AC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Д</w:t>
            </w:r>
            <w:r w:rsidRPr="00A774F9">
              <w:rPr>
                <w:szCs w:val="28"/>
                <w:lang w:val="en-US"/>
              </w:rPr>
              <w:t>ругие четвертичные аммониевые соединения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Рокурония бромид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N01AB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Г</w:t>
            </w:r>
            <w:r w:rsidRPr="00A774F9">
              <w:rPr>
                <w:szCs w:val="28"/>
                <w:lang w:val="en-US"/>
              </w:rPr>
              <w:t>алогенированные углеводороды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Севофлуран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N01AF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Б</w:t>
            </w:r>
            <w:r w:rsidRPr="00A774F9">
              <w:rPr>
                <w:szCs w:val="28"/>
                <w:lang w:val="en-US"/>
              </w:rPr>
              <w:t>арбитураты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Тиопентал натрия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О</w:t>
            </w:r>
            <w:r w:rsidRPr="00A774F9">
              <w:rPr>
                <w:szCs w:val="28"/>
                <w:lang w:val="en-US"/>
              </w:rPr>
              <w:t>пиоидные анальгетики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N01AH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Тримеперидин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N01AX</w:t>
            </w:r>
          </w:p>
        </w:tc>
        <w:tc>
          <w:tcPr>
            <w:tcW w:w="902" w:type="pct"/>
          </w:tcPr>
          <w:p w:rsidR="004D28FA" w:rsidRPr="00AD1D4A" w:rsidRDefault="004D28FA" w:rsidP="00A774F9">
            <w:pPr>
              <w:spacing w:after="0" w:line="240" w:lineRule="auto"/>
              <w:rPr>
                <w:szCs w:val="28"/>
              </w:rPr>
            </w:pPr>
            <w:r w:rsidRPr="00AD1D4A">
              <w:rPr>
                <w:szCs w:val="28"/>
              </w:rPr>
              <w:t xml:space="preserve">Другие </w:t>
            </w:r>
            <w:r>
              <w:rPr>
                <w:szCs w:val="28"/>
              </w:rPr>
              <w:t>препараты для местной анестезии</w:t>
            </w:r>
          </w:p>
        </w:tc>
        <w:tc>
          <w:tcPr>
            <w:tcW w:w="1463" w:type="pct"/>
          </w:tcPr>
          <w:p w:rsidR="004D28FA" w:rsidRPr="00AD1D4A" w:rsidRDefault="004D28FA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Кетамин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Пропофол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Динитрогена оксид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N01BB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Pr="00A774F9">
              <w:rPr>
                <w:szCs w:val="28"/>
                <w:lang w:val="en-US"/>
              </w:rPr>
              <w:t>миды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Ропивакаин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Бупивакаин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N02AA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Pr="00A774F9">
              <w:rPr>
                <w:szCs w:val="28"/>
                <w:lang w:val="en-US"/>
              </w:rPr>
              <w:t>лкалоиды опия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Морфин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N02AB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r w:rsidRPr="00A774F9">
              <w:rPr>
                <w:szCs w:val="28"/>
                <w:lang w:val="en-US"/>
              </w:rPr>
              <w:t>роизводные фенилпиперидина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Фентанил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  <w:vAlign w:val="center"/>
          </w:tcPr>
          <w:p w:rsidR="004D28FA" w:rsidRPr="00A7460F" w:rsidRDefault="004D28FA" w:rsidP="000A400C">
            <w:pPr>
              <w:rPr>
                <w:szCs w:val="28"/>
              </w:rPr>
            </w:pPr>
            <w:r w:rsidRPr="00A7460F">
              <w:rPr>
                <w:szCs w:val="28"/>
              </w:rPr>
              <w:t>N02AX</w:t>
            </w:r>
          </w:p>
        </w:tc>
        <w:tc>
          <w:tcPr>
            <w:tcW w:w="902" w:type="pct"/>
            <w:vAlign w:val="center"/>
          </w:tcPr>
          <w:p w:rsidR="004D28FA" w:rsidRPr="00A7460F" w:rsidRDefault="004D28FA" w:rsidP="000A400C">
            <w:pPr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A7460F">
              <w:rPr>
                <w:szCs w:val="28"/>
              </w:rPr>
              <w:t>нальгетики со смешанным механизмом действия</w:t>
            </w:r>
          </w:p>
        </w:tc>
        <w:tc>
          <w:tcPr>
            <w:tcW w:w="1463" w:type="pct"/>
          </w:tcPr>
          <w:p w:rsidR="004D28FA" w:rsidRPr="00AD1D4A" w:rsidRDefault="004D28FA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Трамадол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lastRenderedPageBreak/>
              <w:t>N05BA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r w:rsidRPr="00A774F9">
              <w:rPr>
                <w:szCs w:val="28"/>
                <w:lang w:val="en-US"/>
              </w:rPr>
              <w:t>роизводные бензодиазепина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Бромдигидрохлорфенилбензодиазепин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N05CD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r w:rsidRPr="00A774F9">
              <w:rPr>
                <w:szCs w:val="28"/>
                <w:lang w:val="en-US"/>
              </w:rPr>
              <w:t>роизводные бензодиазепина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Мидазолам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B645CA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B645CA">
              <w:rPr>
                <w:szCs w:val="28"/>
                <w:lang w:val="en-US"/>
              </w:rPr>
              <w:t>15</w:t>
            </w:r>
          </w:p>
        </w:tc>
        <w:tc>
          <w:tcPr>
            <w:tcW w:w="481" w:type="pct"/>
          </w:tcPr>
          <w:p w:rsidR="004D28FA" w:rsidRPr="0077642E" w:rsidRDefault="004D28FA" w:rsidP="00A774F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N07AA</w:t>
            </w:r>
          </w:p>
        </w:tc>
        <w:tc>
          <w:tcPr>
            <w:tcW w:w="902" w:type="pct"/>
          </w:tcPr>
          <w:p w:rsidR="004D28FA" w:rsidRPr="00A774F9" w:rsidRDefault="004D28FA" w:rsidP="00AD1D4A">
            <w:pPr>
              <w:spacing w:after="0" w:line="240" w:lineRule="auto"/>
              <w:ind w:right="-108"/>
              <w:rPr>
                <w:szCs w:val="28"/>
                <w:lang w:val="en-US"/>
              </w:rPr>
            </w:pPr>
            <w:r>
              <w:rPr>
                <w:szCs w:val="28"/>
              </w:rPr>
              <w:t>А</w:t>
            </w:r>
            <w:r w:rsidRPr="00A774F9">
              <w:rPr>
                <w:szCs w:val="28"/>
                <w:lang w:val="en-US"/>
              </w:rPr>
              <w:t>нтихолинэстеразные средства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Неостигмина метилсульфат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P01AB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П</w:t>
            </w:r>
            <w:r w:rsidRPr="00A774F9">
              <w:rPr>
                <w:szCs w:val="28"/>
                <w:lang w:val="en-US"/>
              </w:rPr>
              <w:t>роизводные нитроимидазола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Э</w:t>
            </w:r>
            <w:r w:rsidRPr="00A774F9">
              <w:rPr>
                <w:szCs w:val="28"/>
                <w:lang w:val="en-US"/>
              </w:rPr>
              <w:t>фиры алкиламинов</w:t>
            </w: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2A1E20" w:rsidRDefault="004D28FA" w:rsidP="000A400C">
            <w:pPr>
              <w:spacing w:line="240" w:lineRule="atLeast"/>
              <w:rPr>
                <w:szCs w:val="28"/>
              </w:rPr>
            </w:pPr>
            <w:r w:rsidRPr="002A1E20">
              <w:rPr>
                <w:szCs w:val="28"/>
              </w:rPr>
              <w:t>V06DE</w:t>
            </w:r>
          </w:p>
        </w:tc>
        <w:tc>
          <w:tcPr>
            <w:tcW w:w="902" w:type="pct"/>
          </w:tcPr>
          <w:p w:rsidR="004D28FA" w:rsidRPr="009E271A" w:rsidRDefault="004D28FA" w:rsidP="000A400C">
            <w:pPr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2A1E20">
              <w:rPr>
                <w:szCs w:val="28"/>
              </w:rPr>
              <w:t>минокислоты, углеводы, минеральные вещества, витамины в комбинации</w:t>
            </w:r>
          </w:p>
        </w:tc>
        <w:tc>
          <w:tcPr>
            <w:tcW w:w="1463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</w:tr>
      <w:tr w:rsidR="004D28FA" w:rsidRPr="00A774F9" w:rsidTr="00AE1EAC">
        <w:trPr>
          <w:cantSplit/>
        </w:trPr>
        <w:tc>
          <w:tcPr>
            <w:tcW w:w="45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902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</w:p>
        </w:tc>
        <w:tc>
          <w:tcPr>
            <w:tcW w:w="1463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</w:rPr>
              <w:t>Аминокислоты</w:t>
            </w:r>
            <w:r>
              <w:rPr>
                <w:szCs w:val="28"/>
              </w:rPr>
              <w:t xml:space="preserve"> для парентерального питания + п</w:t>
            </w:r>
            <w:r w:rsidRPr="00A774F9">
              <w:rPr>
                <w:szCs w:val="28"/>
              </w:rPr>
              <w:t>рочие препараты</w:t>
            </w:r>
          </w:p>
        </w:tc>
        <w:tc>
          <w:tcPr>
            <w:tcW w:w="755" w:type="pct"/>
          </w:tcPr>
          <w:p w:rsidR="004D28FA" w:rsidRPr="00A47EFC" w:rsidRDefault="004D28FA" w:rsidP="00A774F9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19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25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81" w:type="pct"/>
          </w:tcPr>
          <w:p w:rsidR="004D28FA" w:rsidRPr="00A774F9" w:rsidRDefault="004D28FA" w:rsidP="00A774F9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</w:tbl>
    <w:p w:rsidR="004D28FA" w:rsidRDefault="004D28FA" w:rsidP="008A4DA9">
      <w:pPr>
        <w:widowControl w:val="0"/>
        <w:spacing w:after="0" w:line="240" w:lineRule="auto"/>
        <w:rPr>
          <w:rStyle w:val="apple-style-span"/>
          <w:b/>
          <w:bCs/>
          <w:szCs w:val="28"/>
        </w:rPr>
      </w:pPr>
    </w:p>
    <w:p w:rsidR="004D28FA" w:rsidRDefault="004D28FA" w:rsidP="008A4DA9">
      <w:pPr>
        <w:widowControl w:val="0"/>
        <w:spacing w:after="0" w:line="240" w:lineRule="auto"/>
        <w:rPr>
          <w:rStyle w:val="apple-style-span"/>
          <w:b/>
          <w:bCs/>
          <w:szCs w:val="28"/>
        </w:rPr>
      </w:pPr>
    </w:p>
    <w:p w:rsidR="004D28FA" w:rsidRDefault="004D28FA" w:rsidP="008A4DA9">
      <w:pPr>
        <w:widowControl w:val="0"/>
        <w:spacing w:after="0" w:line="240" w:lineRule="auto"/>
        <w:rPr>
          <w:rStyle w:val="apple-style-span"/>
          <w:b/>
          <w:bCs/>
          <w:szCs w:val="28"/>
        </w:rPr>
      </w:pPr>
      <w:r>
        <w:rPr>
          <w:rStyle w:val="apple-style-span"/>
          <w:b/>
          <w:bCs/>
          <w:szCs w:val="28"/>
        </w:rPr>
        <w:lastRenderedPageBreak/>
        <w:t>4</w:t>
      </w:r>
      <w:r w:rsidRPr="0080182C">
        <w:rPr>
          <w:rStyle w:val="apple-style-span"/>
          <w:b/>
          <w:bCs/>
          <w:szCs w:val="28"/>
        </w:rPr>
        <w:t>. Кровь и ее компоненты</w:t>
      </w:r>
    </w:p>
    <w:tbl>
      <w:tblPr>
        <w:tblW w:w="5105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904"/>
        <w:gridCol w:w="2837"/>
        <w:gridCol w:w="1559"/>
        <w:gridCol w:w="1276"/>
        <w:gridCol w:w="1468"/>
      </w:tblGrid>
      <w:tr w:rsidR="004D28FA" w:rsidRPr="00A774F9" w:rsidTr="00AE1EAC">
        <w:trPr>
          <w:cantSplit/>
          <w:tblHeader/>
        </w:trPr>
        <w:tc>
          <w:tcPr>
            <w:tcW w:w="2627" w:type="pct"/>
          </w:tcPr>
          <w:p w:rsidR="004D28FA" w:rsidRPr="004015F6" w:rsidRDefault="004D28FA" w:rsidP="00B312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</w:rPr>
              <w:t>Наименование компонента крови</w:t>
            </w:r>
          </w:p>
        </w:tc>
        <w:tc>
          <w:tcPr>
            <w:tcW w:w="943" w:type="pct"/>
          </w:tcPr>
          <w:p w:rsidR="004D28FA" w:rsidRPr="004015F6" w:rsidRDefault="00AE1EAC" w:rsidP="00B31217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rStyle w:val="apple-style-span"/>
                <w:b/>
                <w:bCs/>
                <w:szCs w:val="28"/>
              </w:rPr>
              <w:t>Усредненный показатель  частоты</w:t>
            </w:r>
            <w:r w:rsidRPr="004015F6">
              <w:rPr>
                <w:rStyle w:val="apple-style-span"/>
                <w:b/>
                <w:bCs/>
                <w:szCs w:val="28"/>
              </w:rPr>
              <w:t xml:space="preserve"> </w:t>
            </w:r>
            <w:r>
              <w:rPr>
                <w:rStyle w:val="apple-style-span"/>
                <w:b/>
                <w:bCs/>
                <w:szCs w:val="28"/>
              </w:rPr>
              <w:t>предоставления</w:t>
            </w:r>
          </w:p>
        </w:tc>
        <w:tc>
          <w:tcPr>
            <w:tcW w:w="518" w:type="pct"/>
          </w:tcPr>
          <w:p w:rsidR="004D28FA" w:rsidRPr="004015F6" w:rsidRDefault="004D28FA" w:rsidP="00B31217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24" w:type="pct"/>
            <w:tcMar>
              <w:left w:w="57" w:type="dxa"/>
              <w:right w:w="57" w:type="dxa"/>
            </w:tcMar>
          </w:tcPr>
          <w:p w:rsidR="004D28FA" w:rsidRPr="004015F6" w:rsidRDefault="004D28FA" w:rsidP="00B31217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СДД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</w:t>
            </w:r>
            <w:r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488" w:type="pct"/>
            <w:tcMar>
              <w:left w:w="57" w:type="dxa"/>
              <w:right w:w="57" w:type="dxa"/>
            </w:tcMar>
          </w:tcPr>
          <w:p w:rsidR="004D28FA" w:rsidRPr="004015F6" w:rsidRDefault="004D28FA" w:rsidP="00B31217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***</w:t>
            </w:r>
            <w:r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="004D28FA" w:rsidRPr="00A774F9" w:rsidTr="00AE1EAC">
        <w:trPr>
          <w:cantSplit/>
          <w:trHeight w:val="658"/>
        </w:trPr>
        <w:tc>
          <w:tcPr>
            <w:tcW w:w="2627" w:type="pct"/>
          </w:tcPr>
          <w:p w:rsidR="004D28FA" w:rsidRDefault="004D28FA" w:rsidP="00C674CD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Отмытые эритроциты</w:t>
            </w:r>
          </w:p>
        </w:tc>
        <w:tc>
          <w:tcPr>
            <w:tcW w:w="943" w:type="pct"/>
          </w:tcPr>
          <w:p w:rsidR="004D28FA" w:rsidRDefault="004D28FA" w:rsidP="00B31217">
            <w:r>
              <w:t>0,1</w:t>
            </w:r>
          </w:p>
        </w:tc>
        <w:tc>
          <w:tcPr>
            <w:tcW w:w="518" w:type="pct"/>
          </w:tcPr>
          <w:p w:rsidR="004D28FA" w:rsidRPr="00A774F9" w:rsidRDefault="004D28FA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24" w:type="pct"/>
          </w:tcPr>
          <w:p w:rsidR="004D28FA" w:rsidRPr="00A774F9" w:rsidRDefault="004D28FA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488" w:type="pct"/>
          </w:tcPr>
          <w:p w:rsidR="004D28FA" w:rsidRPr="00A774F9" w:rsidRDefault="004D28FA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4D28FA" w:rsidRPr="00A774F9" w:rsidTr="00AE1EAC">
        <w:trPr>
          <w:cantSplit/>
          <w:trHeight w:val="658"/>
        </w:trPr>
        <w:tc>
          <w:tcPr>
            <w:tcW w:w="2627" w:type="pct"/>
          </w:tcPr>
          <w:p w:rsidR="004D28FA" w:rsidRPr="00C674CD" w:rsidRDefault="004D28FA" w:rsidP="00C674CD">
            <w:pPr>
              <w:spacing w:line="240" w:lineRule="auto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</w:t>
            </w:r>
            <w:r w:rsidRPr="00C674CD">
              <w:rPr>
                <w:color w:val="000000"/>
                <w:szCs w:val="28"/>
              </w:rPr>
              <w:t>ритроцитарная взвесь размороженная и отмытая</w:t>
            </w:r>
          </w:p>
        </w:tc>
        <w:tc>
          <w:tcPr>
            <w:tcW w:w="943" w:type="pct"/>
          </w:tcPr>
          <w:p w:rsidR="004D28FA" w:rsidRPr="00355A0B" w:rsidRDefault="004D28FA" w:rsidP="00B31217">
            <w:r>
              <w:t>0,2</w:t>
            </w:r>
          </w:p>
        </w:tc>
        <w:tc>
          <w:tcPr>
            <w:tcW w:w="518" w:type="pct"/>
          </w:tcPr>
          <w:p w:rsidR="004D28FA" w:rsidRPr="00A774F9" w:rsidRDefault="004D28FA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24" w:type="pct"/>
          </w:tcPr>
          <w:p w:rsidR="004D28FA" w:rsidRPr="00A774F9" w:rsidRDefault="004D28FA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488" w:type="pct"/>
          </w:tcPr>
          <w:p w:rsidR="004D28FA" w:rsidRPr="00A774F9" w:rsidRDefault="004D28FA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="004D28FA" w:rsidRPr="00A774F9" w:rsidTr="00AE1EAC">
        <w:trPr>
          <w:cantSplit/>
        </w:trPr>
        <w:tc>
          <w:tcPr>
            <w:tcW w:w="2627" w:type="pct"/>
          </w:tcPr>
          <w:p w:rsidR="004D28FA" w:rsidRPr="00652413" w:rsidRDefault="004D28FA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Тромбоцитарный концентрат, полученный методом афереза</w:t>
            </w:r>
            <w:r w:rsidRPr="00652413">
              <w:rPr>
                <w:szCs w:val="28"/>
              </w:rPr>
              <w:tab/>
            </w:r>
            <w:r w:rsidRPr="00652413">
              <w:rPr>
                <w:szCs w:val="28"/>
              </w:rPr>
              <w:tab/>
            </w:r>
          </w:p>
        </w:tc>
        <w:tc>
          <w:tcPr>
            <w:tcW w:w="943" w:type="pct"/>
          </w:tcPr>
          <w:p w:rsidR="004D28FA" w:rsidRPr="00652413" w:rsidRDefault="004D28FA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0,01</w:t>
            </w:r>
          </w:p>
        </w:tc>
        <w:tc>
          <w:tcPr>
            <w:tcW w:w="518" w:type="pct"/>
          </w:tcPr>
          <w:p w:rsidR="004D28FA" w:rsidRPr="00A774F9" w:rsidRDefault="004D28FA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24" w:type="pct"/>
          </w:tcPr>
          <w:p w:rsidR="004D28FA" w:rsidRPr="00A774F9" w:rsidRDefault="004D28FA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488" w:type="pct"/>
          </w:tcPr>
          <w:p w:rsidR="004D28FA" w:rsidRPr="00A774F9" w:rsidRDefault="004D28FA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  <w:tr w:rsidR="004D28FA" w:rsidRPr="00A774F9" w:rsidTr="00AE1EAC">
        <w:trPr>
          <w:cantSplit/>
        </w:trPr>
        <w:tc>
          <w:tcPr>
            <w:tcW w:w="2627" w:type="pct"/>
          </w:tcPr>
          <w:p w:rsidR="004D28FA" w:rsidRDefault="004D28FA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Свежезамороженная плазма, полученная методом афереза, каратинизированная</w:t>
            </w:r>
          </w:p>
        </w:tc>
        <w:tc>
          <w:tcPr>
            <w:tcW w:w="943" w:type="pct"/>
          </w:tcPr>
          <w:p w:rsidR="004D28FA" w:rsidRDefault="004D28FA" w:rsidP="00B3121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518" w:type="pct"/>
          </w:tcPr>
          <w:p w:rsidR="004D28FA" w:rsidRPr="00A774F9" w:rsidRDefault="004D28FA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24" w:type="pct"/>
          </w:tcPr>
          <w:p w:rsidR="004D28FA" w:rsidRPr="00A774F9" w:rsidRDefault="004D28FA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  <w:tc>
          <w:tcPr>
            <w:tcW w:w="488" w:type="pct"/>
          </w:tcPr>
          <w:p w:rsidR="004D28FA" w:rsidRPr="00A774F9" w:rsidRDefault="004D28FA" w:rsidP="00B31217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</w:t>
            </w:r>
          </w:p>
        </w:tc>
      </w:tr>
    </w:tbl>
    <w:p w:rsidR="004D28FA" w:rsidRDefault="004D28FA" w:rsidP="00A4699D">
      <w:pPr>
        <w:spacing w:after="0" w:line="240" w:lineRule="auto"/>
        <w:rPr>
          <w:b/>
          <w:szCs w:val="28"/>
        </w:rPr>
      </w:pPr>
    </w:p>
    <w:p w:rsidR="004D28FA" w:rsidRDefault="004D28FA" w:rsidP="00512268">
      <w:pPr>
        <w:keepNext/>
        <w:spacing w:after="0" w:line="240" w:lineRule="auto"/>
        <w:rPr>
          <w:b/>
          <w:szCs w:val="28"/>
        </w:rPr>
      </w:pPr>
    </w:p>
    <w:p w:rsidR="004D28FA" w:rsidRPr="004015F6" w:rsidRDefault="004D28FA" w:rsidP="00512268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</w:rPr>
        <w:t>5</w:t>
      </w:r>
      <w:r w:rsidRPr="004015F6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4015F6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509"/>
        <w:gridCol w:w="6620"/>
        <w:gridCol w:w="1587"/>
      </w:tblGrid>
      <w:tr w:rsidR="004D28FA" w:rsidRPr="00A774F9" w:rsidTr="00512268">
        <w:trPr>
          <w:cantSplit/>
          <w:tblHeader/>
        </w:trPr>
        <w:tc>
          <w:tcPr>
            <w:tcW w:w="2978" w:type="pct"/>
            <w:noWrap/>
            <w:vAlign w:val="center"/>
          </w:tcPr>
          <w:p w:rsidR="004D28FA" w:rsidRPr="004015F6" w:rsidRDefault="004D28FA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1135" w:type="pct"/>
            <w:noWrap/>
            <w:vAlign w:val="center"/>
          </w:tcPr>
          <w:p w:rsidR="004D28FA" w:rsidRPr="004015F6" w:rsidRDefault="00AE1EAC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rStyle w:val="apple-style-span"/>
                <w:b/>
                <w:bCs/>
                <w:szCs w:val="28"/>
              </w:rPr>
              <w:t>Усредненный показатель  частоты</w:t>
            </w:r>
            <w:r w:rsidRPr="004015F6">
              <w:rPr>
                <w:rStyle w:val="apple-style-span"/>
                <w:b/>
                <w:bCs/>
                <w:szCs w:val="28"/>
              </w:rPr>
              <w:t xml:space="preserve"> </w:t>
            </w:r>
            <w:r>
              <w:rPr>
                <w:rStyle w:val="apple-style-span"/>
                <w:b/>
                <w:bCs/>
                <w:szCs w:val="28"/>
              </w:rPr>
              <w:t>предоставления</w:t>
            </w:r>
          </w:p>
        </w:tc>
        <w:tc>
          <w:tcPr>
            <w:tcW w:w="887" w:type="pct"/>
            <w:noWrap/>
            <w:vAlign w:val="center"/>
          </w:tcPr>
          <w:p w:rsidR="004D28FA" w:rsidRPr="004015F6" w:rsidRDefault="004D28FA" w:rsidP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="004D28FA" w:rsidRPr="00A774F9" w:rsidTr="00335599">
        <w:trPr>
          <w:cantSplit/>
        </w:trPr>
        <w:tc>
          <w:tcPr>
            <w:tcW w:w="2978" w:type="pct"/>
            <w:vAlign w:val="center"/>
          </w:tcPr>
          <w:p w:rsidR="004D28FA" w:rsidRPr="00092F78" w:rsidRDefault="004D28FA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Основной вариант стандартной диеты</w:t>
            </w:r>
          </w:p>
        </w:tc>
        <w:tc>
          <w:tcPr>
            <w:tcW w:w="1135" w:type="pct"/>
            <w:vAlign w:val="center"/>
          </w:tcPr>
          <w:p w:rsidR="004D28FA" w:rsidRPr="00092F78" w:rsidRDefault="004D28FA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0,8</w:t>
            </w:r>
          </w:p>
        </w:tc>
        <w:tc>
          <w:tcPr>
            <w:tcW w:w="887" w:type="pct"/>
            <w:vAlign w:val="center"/>
          </w:tcPr>
          <w:p w:rsidR="004D28FA" w:rsidRPr="00092F78" w:rsidRDefault="004D28FA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11</w:t>
            </w:r>
          </w:p>
        </w:tc>
      </w:tr>
      <w:tr w:rsidR="004D28FA" w:rsidRPr="00A774F9" w:rsidTr="00335599">
        <w:trPr>
          <w:cantSplit/>
        </w:trPr>
        <w:tc>
          <w:tcPr>
            <w:tcW w:w="2978" w:type="pct"/>
            <w:vAlign w:val="center"/>
          </w:tcPr>
          <w:p w:rsidR="004D28FA" w:rsidRPr="00A47EFC" w:rsidRDefault="004D28FA" w:rsidP="009200A6">
            <w:pPr>
              <w:spacing w:after="0" w:line="240" w:lineRule="auto"/>
              <w:rPr>
                <w:bCs/>
                <w:szCs w:val="28"/>
              </w:rPr>
            </w:pPr>
            <w:r w:rsidRPr="00A47EFC">
              <w:rPr>
                <w:bCs/>
                <w:szCs w:val="28"/>
              </w:rPr>
              <w:t>Вариант диеты с механическим и химическим щажением</w:t>
            </w:r>
          </w:p>
        </w:tc>
        <w:tc>
          <w:tcPr>
            <w:tcW w:w="1135" w:type="pct"/>
            <w:vAlign w:val="center"/>
          </w:tcPr>
          <w:p w:rsidR="004D28FA" w:rsidRPr="00092F78" w:rsidRDefault="004D28FA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</w:p>
        </w:tc>
        <w:tc>
          <w:tcPr>
            <w:tcW w:w="887" w:type="pct"/>
            <w:vAlign w:val="center"/>
          </w:tcPr>
          <w:p w:rsidR="004D28FA" w:rsidRPr="00092F78" w:rsidRDefault="004D28FA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</w:t>
            </w:r>
          </w:p>
        </w:tc>
      </w:tr>
      <w:tr w:rsidR="004D28FA" w:rsidRPr="00A774F9" w:rsidTr="00335599">
        <w:trPr>
          <w:cantSplit/>
        </w:trPr>
        <w:tc>
          <w:tcPr>
            <w:tcW w:w="2978" w:type="pct"/>
            <w:vAlign w:val="center"/>
          </w:tcPr>
          <w:p w:rsidR="004D28FA" w:rsidRPr="00092F78" w:rsidRDefault="004D28FA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Энтеральное питание (ЭП)</w:t>
            </w:r>
          </w:p>
        </w:tc>
        <w:tc>
          <w:tcPr>
            <w:tcW w:w="1135" w:type="pct"/>
            <w:vAlign w:val="center"/>
          </w:tcPr>
          <w:p w:rsidR="004D28FA" w:rsidRPr="00092F78" w:rsidRDefault="004D28FA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0,1</w:t>
            </w:r>
          </w:p>
        </w:tc>
        <w:tc>
          <w:tcPr>
            <w:tcW w:w="887" w:type="pct"/>
            <w:vAlign w:val="center"/>
          </w:tcPr>
          <w:p w:rsidR="004D28FA" w:rsidRPr="00092F78" w:rsidRDefault="004D28FA" w:rsidP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</w:p>
        </w:tc>
      </w:tr>
    </w:tbl>
    <w:p w:rsidR="004D28FA" w:rsidRDefault="004D28FA" w:rsidP="00A4699D">
      <w:pPr>
        <w:spacing w:after="0" w:line="240" w:lineRule="auto"/>
        <w:rPr>
          <w:b/>
          <w:szCs w:val="28"/>
        </w:rPr>
      </w:pPr>
    </w:p>
    <w:p w:rsidR="004D28FA" w:rsidRPr="00774F95" w:rsidRDefault="004D28FA" w:rsidP="003F77FC">
      <w:pPr>
        <w:spacing w:after="0"/>
        <w:rPr>
          <w:rStyle w:val="apple-style-span"/>
          <w:szCs w:val="28"/>
        </w:rPr>
      </w:pPr>
      <w:r w:rsidRPr="00B1592E">
        <w:rPr>
          <w:rStyle w:val="apple-style-span"/>
          <w:sz w:val="22"/>
        </w:rPr>
        <w:t>*</w:t>
      </w:r>
      <w:r w:rsidRPr="00774F95">
        <w:rPr>
          <w:rStyle w:val="apple-style-span"/>
          <w:szCs w:val="28"/>
        </w:rPr>
        <w:t xml:space="preserve"> - </w:t>
      </w:r>
      <w:r>
        <w:rPr>
          <w:rStyle w:val="apple-style-span"/>
        </w:rPr>
        <w:t>Международная статистическая классификация болезней и проблем, связанных со здоровьем, Х пересмотра</w:t>
      </w:r>
    </w:p>
    <w:p w:rsidR="004D28FA" w:rsidRDefault="004D28FA" w:rsidP="003F77FC">
      <w:pPr>
        <w:spacing w:after="0"/>
        <w:rPr>
          <w:rStyle w:val="apple-style-span"/>
        </w:rPr>
      </w:pPr>
      <w:r w:rsidRPr="00B1592E">
        <w:rPr>
          <w:rStyle w:val="apple-style-span"/>
          <w:sz w:val="22"/>
        </w:rPr>
        <w:t>**</w:t>
      </w:r>
      <w:r w:rsidRPr="00774F95">
        <w:rPr>
          <w:rStyle w:val="apple-style-span"/>
          <w:szCs w:val="28"/>
        </w:rPr>
        <w:t xml:space="preserve"> - </w:t>
      </w:r>
      <w:r>
        <w:rPr>
          <w:rStyle w:val="apple-style-span"/>
        </w:rPr>
        <w:t xml:space="preserve">международное непатентованное или химическое наименование лекарственного препарата, а в случае их отсутствия </w:t>
      </w:r>
    </w:p>
    <w:p w:rsidR="004D28FA" w:rsidRPr="00774F95" w:rsidRDefault="004D28FA" w:rsidP="003F77FC">
      <w:pPr>
        <w:spacing w:after="0"/>
        <w:rPr>
          <w:rStyle w:val="apple-style-span"/>
          <w:szCs w:val="28"/>
        </w:rPr>
      </w:pPr>
      <w:r>
        <w:rPr>
          <w:rStyle w:val="apple-style-span"/>
        </w:rPr>
        <w:t xml:space="preserve">    – торговое наименование лекарственного препарата</w:t>
      </w:r>
    </w:p>
    <w:p w:rsidR="004D28FA" w:rsidRPr="00774F95" w:rsidRDefault="004D28FA" w:rsidP="003F77FC">
      <w:pPr>
        <w:spacing w:after="0"/>
        <w:rPr>
          <w:rStyle w:val="apple-style-span"/>
          <w:szCs w:val="28"/>
        </w:rPr>
      </w:pPr>
      <w:r w:rsidRPr="00B1592E">
        <w:rPr>
          <w:rStyle w:val="apple-style-span"/>
          <w:sz w:val="22"/>
        </w:rPr>
        <w:t>***</w:t>
      </w:r>
      <w:r w:rsidRPr="00774F95">
        <w:rPr>
          <w:rStyle w:val="apple-style-span"/>
          <w:szCs w:val="28"/>
        </w:rPr>
        <w:t xml:space="preserve"> - средняя </w:t>
      </w:r>
      <w:r>
        <w:rPr>
          <w:rStyle w:val="apple-style-span"/>
          <w:szCs w:val="28"/>
        </w:rPr>
        <w:t>суточная</w:t>
      </w:r>
      <w:r w:rsidRPr="00774F95">
        <w:rPr>
          <w:rStyle w:val="apple-style-span"/>
          <w:szCs w:val="28"/>
        </w:rPr>
        <w:t xml:space="preserve"> доза</w:t>
      </w:r>
    </w:p>
    <w:p w:rsidR="004D28FA" w:rsidRDefault="004D28FA" w:rsidP="003F77FC">
      <w:pPr>
        <w:spacing w:after="0"/>
        <w:rPr>
          <w:rStyle w:val="apple-style-span"/>
          <w:szCs w:val="28"/>
        </w:rPr>
      </w:pPr>
      <w:r w:rsidRPr="00B1592E">
        <w:rPr>
          <w:rStyle w:val="apple-style-span"/>
          <w:sz w:val="22"/>
        </w:rPr>
        <w:t>****</w:t>
      </w:r>
      <w:r w:rsidRPr="00774F95">
        <w:rPr>
          <w:rStyle w:val="apple-style-span"/>
          <w:szCs w:val="28"/>
        </w:rPr>
        <w:t xml:space="preserve"> - средняя курсовая доза</w:t>
      </w:r>
    </w:p>
    <w:p w:rsidR="004D28FA" w:rsidRDefault="004D28FA" w:rsidP="00A4699D">
      <w:pPr>
        <w:spacing w:after="0" w:line="240" w:lineRule="auto"/>
        <w:rPr>
          <w:b/>
          <w:szCs w:val="28"/>
        </w:rPr>
      </w:pPr>
    </w:p>
    <w:p w:rsidR="004D28FA" w:rsidRPr="00092F78" w:rsidRDefault="004D28FA" w:rsidP="00A4699D">
      <w:pPr>
        <w:spacing w:after="0" w:line="240" w:lineRule="auto"/>
        <w:rPr>
          <w:b/>
          <w:szCs w:val="28"/>
        </w:rPr>
      </w:pPr>
    </w:p>
    <w:p w:rsidR="004D28FA" w:rsidRDefault="004D28FA" w:rsidP="00A92FEA">
      <w:pPr>
        <w:spacing w:after="0" w:line="240" w:lineRule="auto"/>
        <w:rPr>
          <w:rStyle w:val="apple-style-span"/>
        </w:rPr>
      </w:pPr>
      <w:r>
        <w:rPr>
          <w:rStyle w:val="apple-style-span"/>
        </w:rPr>
        <w:lastRenderedPageBreak/>
        <w:t xml:space="preserve">Примечания: </w:t>
      </w:r>
    </w:p>
    <w:p w:rsidR="004D28FA" w:rsidRDefault="004D28FA" w:rsidP="00A92FEA">
      <w:pPr>
        <w:keepNext/>
        <w:spacing w:after="0" w:line="240" w:lineRule="auto"/>
        <w:jc w:val="both"/>
        <w:rPr>
          <w:rStyle w:val="apple-style-span"/>
        </w:rPr>
      </w:pPr>
      <w:r>
        <w:rPr>
          <w:rStyle w:val="apple-style-span"/>
        </w:rPr>
        <w:t>1.</w:t>
      </w:r>
      <w:r>
        <w:rPr>
          <w:szCs w:val="28"/>
        </w:rPr>
        <w:t xml:space="preserve"> Лекарственные препараты для медицинского применения,</w:t>
      </w:r>
      <w:r>
        <w:rPr>
          <w:rStyle w:val="apple-style-span"/>
        </w:rPr>
        <w:t xml:space="preserve"> з</w:t>
      </w:r>
      <w:r>
        <w:rPr>
          <w:szCs w:val="28"/>
        </w:rPr>
        <w:t>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>
        <w:rPr>
          <w:rStyle w:val="apple-style-span"/>
        </w:rPr>
        <w:t xml:space="preserve"> При назначении лекарственных препаратов </w:t>
      </w:r>
      <w:r>
        <w:rPr>
          <w:szCs w:val="28"/>
        </w:rPr>
        <w:t>для медицинского применения</w:t>
      </w:r>
      <w:r>
        <w:rPr>
          <w:rStyle w:val="apple-style-span"/>
        </w:rPr>
        <w:t xml:space="preserve"> несовершеннолетним доза определяется с учетом массы тела, возраста в соответствии с инструкцией по применению лекарственного препарата</w:t>
      </w:r>
      <w:r>
        <w:rPr>
          <w:szCs w:val="28"/>
        </w:rPr>
        <w:t xml:space="preserve"> для медицинского применения</w:t>
      </w:r>
      <w:r>
        <w:rPr>
          <w:rStyle w:val="apple-style-span"/>
        </w:rPr>
        <w:t>.</w:t>
      </w:r>
    </w:p>
    <w:p w:rsidR="00AE1EAC" w:rsidRPr="003E5AA6" w:rsidRDefault="00AE1EAC" w:rsidP="00AE1EAC">
      <w:pPr>
        <w:keepNext/>
        <w:spacing w:after="0" w:line="240" w:lineRule="auto"/>
        <w:jc w:val="both"/>
      </w:pPr>
      <w:r w:rsidRPr="003E5AA6"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 врачебной комиссии (часть 5 статьи 37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3E5AA6">
          <w:t>2011 г</w:t>
        </w:r>
      </w:smartTag>
      <w:r w:rsidRPr="003E5AA6">
        <w:t xml:space="preserve">. № 323-ФЗ «Об основах </w:t>
      </w:r>
      <w:r>
        <w:t xml:space="preserve">охраны здоровья граждан в </w:t>
      </w:r>
      <w:r w:rsidRPr="003E5AA6">
        <w:t>Российской  Федерации»  (Собрание  законодательства</w:t>
      </w:r>
      <w:r>
        <w:t xml:space="preserve"> Российской Федерации,  2011, </w:t>
      </w:r>
      <w:r w:rsidRPr="003E5AA6">
        <w:t xml:space="preserve">№ 48, </w:t>
      </w:r>
    </w:p>
    <w:p w:rsidR="00AE1EAC" w:rsidRPr="003E5AA6" w:rsidRDefault="00AE1EAC" w:rsidP="00AE1EAC">
      <w:pPr>
        <w:keepNext/>
        <w:spacing w:after="0" w:line="240" w:lineRule="auto"/>
        <w:jc w:val="both"/>
      </w:pPr>
      <w:r w:rsidRPr="003E5AA6">
        <w:t>ст. 6724; 2012, № 26, ст. 3442, 3446)).</w:t>
      </w:r>
    </w:p>
    <w:p w:rsidR="004D28FA" w:rsidRDefault="004D28FA" w:rsidP="008F1BB7">
      <w:pPr>
        <w:keepNext/>
        <w:spacing w:after="0" w:line="240" w:lineRule="auto"/>
        <w:jc w:val="both"/>
        <w:rPr>
          <w:szCs w:val="28"/>
        </w:rPr>
      </w:pPr>
    </w:p>
    <w:p w:rsidR="004D28FA" w:rsidRPr="00092F78" w:rsidRDefault="004D28FA" w:rsidP="008F1BB7">
      <w:pPr>
        <w:keepNext/>
        <w:spacing w:after="0" w:line="240" w:lineRule="auto"/>
        <w:jc w:val="both"/>
        <w:rPr>
          <w:szCs w:val="28"/>
        </w:rPr>
      </w:pPr>
    </w:p>
    <w:sectPr w:rsidR="004D28FA" w:rsidRPr="00092F78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FA" w:rsidRDefault="004D28FA">
      <w:r>
        <w:separator/>
      </w:r>
    </w:p>
  </w:endnote>
  <w:endnote w:type="continuationSeparator" w:id="1">
    <w:p w:rsidR="004D28FA" w:rsidRDefault="004D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FA" w:rsidRDefault="004D28FA">
      <w:r>
        <w:separator/>
      </w:r>
    </w:p>
  </w:footnote>
  <w:footnote w:type="continuationSeparator" w:id="1">
    <w:p w:rsidR="004D28FA" w:rsidRDefault="004D28FA">
      <w:r>
        <w:continuationSeparator/>
      </w:r>
    </w:p>
  </w:footnote>
  <w:footnote w:id="2">
    <w:p w:rsidR="00AE1EAC" w:rsidRPr="00F23217" w:rsidRDefault="00AE1EAC" w:rsidP="00AE1EAC">
      <w:pPr>
        <w:keepNext/>
        <w:spacing w:after="0" w:line="240" w:lineRule="auto"/>
        <w:jc w:val="both"/>
        <w:rPr>
          <w:rStyle w:val="apple-style-span"/>
          <w:sz w:val="22"/>
        </w:rPr>
      </w:pPr>
      <w:r>
        <w:rPr>
          <w:rStyle w:val="ad"/>
        </w:rPr>
        <w:footnoteRef/>
      </w:r>
      <w:r>
        <w:t xml:space="preserve"> </w:t>
      </w:r>
      <w:r w:rsidRPr="00F23217">
        <w:rPr>
          <w:bCs/>
          <w:sz w:val="22"/>
          <w:szCs w:val="28"/>
        </w:rPr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</w:t>
      </w:r>
      <w:r w:rsidRPr="00C9768C">
        <w:rPr>
          <w:bCs/>
          <w:szCs w:val="28"/>
        </w:rPr>
        <w:t xml:space="preserve"> </w:t>
      </w:r>
      <w:r w:rsidRPr="00F23217">
        <w:rPr>
          <w:bCs/>
          <w:sz w:val="22"/>
          <w:szCs w:val="28"/>
        </w:rPr>
        <w:t>цифры менее 1 – указанному в стандарте медицинской помощи проценту пациентов, имеющих соответствующие медицинские показания.</w:t>
      </w:r>
    </w:p>
    <w:p w:rsidR="00AE1EAC" w:rsidRDefault="00AE1EAC">
      <w:pPr>
        <w:pStyle w:val="ab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FA" w:rsidRDefault="009B19DA" w:rsidP="0039758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D28F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D28FA" w:rsidRDefault="004D28F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8FA" w:rsidRDefault="009B19DA" w:rsidP="0039758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4D28F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1EAC">
      <w:rPr>
        <w:rStyle w:val="aa"/>
        <w:noProof/>
      </w:rPr>
      <w:t>14</w:t>
    </w:r>
    <w:r>
      <w:rPr>
        <w:rStyle w:val="aa"/>
      </w:rPr>
      <w:fldChar w:fldCharType="end"/>
    </w:r>
  </w:p>
  <w:p w:rsidR="004D28FA" w:rsidRDefault="004D28F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1A6"/>
    <w:rsid w:val="0000791C"/>
    <w:rsid w:val="00012FF9"/>
    <w:rsid w:val="00020849"/>
    <w:rsid w:val="00026BF0"/>
    <w:rsid w:val="00037AB0"/>
    <w:rsid w:val="00056B47"/>
    <w:rsid w:val="00063A4F"/>
    <w:rsid w:val="000834B3"/>
    <w:rsid w:val="00083A57"/>
    <w:rsid w:val="00084E55"/>
    <w:rsid w:val="00092F78"/>
    <w:rsid w:val="000943B9"/>
    <w:rsid w:val="000971B9"/>
    <w:rsid w:val="000A400C"/>
    <w:rsid w:val="000A7542"/>
    <w:rsid w:val="000B2AD2"/>
    <w:rsid w:val="000B3E88"/>
    <w:rsid w:val="000D1F22"/>
    <w:rsid w:val="000D3D64"/>
    <w:rsid w:val="00114735"/>
    <w:rsid w:val="0012004D"/>
    <w:rsid w:val="00120A29"/>
    <w:rsid w:val="00134082"/>
    <w:rsid w:val="0014297F"/>
    <w:rsid w:val="00146700"/>
    <w:rsid w:val="00155948"/>
    <w:rsid w:val="00164D63"/>
    <w:rsid w:val="001716A3"/>
    <w:rsid w:val="001B3E40"/>
    <w:rsid w:val="001C324F"/>
    <w:rsid w:val="001E40D8"/>
    <w:rsid w:val="001F4617"/>
    <w:rsid w:val="0022183D"/>
    <w:rsid w:val="00221A2F"/>
    <w:rsid w:val="00241234"/>
    <w:rsid w:val="00273A3C"/>
    <w:rsid w:val="002A102E"/>
    <w:rsid w:val="002A1E20"/>
    <w:rsid w:val="002B23A7"/>
    <w:rsid w:val="002C0F2F"/>
    <w:rsid w:val="002D3063"/>
    <w:rsid w:val="002D6388"/>
    <w:rsid w:val="003007E5"/>
    <w:rsid w:val="003026FA"/>
    <w:rsid w:val="003173BE"/>
    <w:rsid w:val="0032006D"/>
    <w:rsid w:val="00320A94"/>
    <w:rsid w:val="00322E2D"/>
    <w:rsid w:val="00334E4F"/>
    <w:rsid w:val="00335599"/>
    <w:rsid w:val="00355A0B"/>
    <w:rsid w:val="00373E2D"/>
    <w:rsid w:val="00377298"/>
    <w:rsid w:val="003817CD"/>
    <w:rsid w:val="0039758F"/>
    <w:rsid w:val="003C7257"/>
    <w:rsid w:val="003F77FC"/>
    <w:rsid w:val="004015F6"/>
    <w:rsid w:val="00417B18"/>
    <w:rsid w:val="004308C9"/>
    <w:rsid w:val="0044137E"/>
    <w:rsid w:val="00461030"/>
    <w:rsid w:val="00497D5A"/>
    <w:rsid w:val="004A38AD"/>
    <w:rsid w:val="004A6AFD"/>
    <w:rsid w:val="004D28FA"/>
    <w:rsid w:val="004D4FE4"/>
    <w:rsid w:val="004E0202"/>
    <w:rsid w:val="004E1A4C"/>
    <w:rsid w:val="004F2633"/>
    <w:rsid w:val="004F673D"/>
    <w:rsid w:val="00512268"/>
    <w:rsid w:val="0051450C"/>
    <w:rsid w:val="005146A7"/>
    <w:rsid w:val="005351C1"/>
    <w:rsid w:val="00542E93"/>
    <w:rsid w:val="00572A2B"/>
    <w:rsid w:val="00584D84"/>
    <w:rsid w:val="005851B5"/>
    <w:rsid w:val="0058749F"/>
    <w:rsid w:val="00593809"/>
    <w:rsid w:val="00595D26"/>
    <w:rsid w:val="005964EF"/>
    <w:rsid w:val="005A6AA0"/>
    <w:rsid w:val="005D61DD"/>
    <w:rsid w:val="005D781C"/>
    <w:rsid w:val="005F7312"/>
    <w:rsid w:val="00614DF8"/>
    <w:rsid w:val="00635F50"/>
    <w:rsid w:val="006475F9"/>
    <w:rsid w:val="00652413"/>
    <w:rsid w:val="00680DE7"/>
    <w:rsid w:val="006823F2"/>
    <w:rsid w:val="00687AAB"/>
    <w:rsid w:val="00694302"/>
    <w:rsid w:val="006953A3"/>
    <w:rsid w:val="00696B1E"/>
    <w:rsid w:val="006A4E9A"/>
    <w:rsid w:val="006B21F0"/>
    <w:rsid w:val="006C17F8"/>
    <w:rsid w:val="006C2763"/>
    <w:rsid w:val="006D6FF1"/>
    <w:rsid w:val="006E2AFD"/>
    <w:rsid w:val="006E2D7F"/>
    <w:rsid w:val="006E7232"/>
    <w:rsid w:val="007032D5"/>
    <w:rsid w:val="00705744"/>
    <w:rsid w:val="0072116D"/>
    <w:rsid w:val="0074402C"/>
    <w:rsid w:val="00774F95"/>
    <w:rsid w:val="0077642E"/>
    <w:rsid w:val="00785311"/>
    <w:rsid w:val="007A01C5"/>
    <w:rsid w:val="007B0BFB"/>
    <w:rsid w:val="007B38A6"/>
    <w:rsid w:val="007C4E82"/>
    <w:rsid w:val="007C683D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37462"/>
    <w:rsid w:val="008409B4"/>
    <w:rsid w:val="0084482E"/>
    <w:rsid w:val="0085333D"/>
    <w:rsid w:val="00861807"/>
    <w:rsid w:val="00875163"/>
    <w:rsid w:val="00890ECF"/>
    <w:rsid w:val="008944B5"/>
    <w:rsid w:val="008A4DA9"/>
    <w:rsid w:val="008A7505"/>
    <w:rsid w:val="008D3B7A"/>
    <w:rsid w:val="008E36A2"/>
    <w:rsid w:val="008E5499"/>
    <w:rsid w:val="008F1BB7"/>
    <w:rsid w:val="0091144E"/>
    <w:rsid w:val="009200A6"/>
    <w:rsid w:val="00926765"/>
    <w:rsid w:val="009426CB"/>
    <w:rsid w:val="00956B12"/>
    <w:rsid w:val="009916D0"/>
    <w:rsid w:val="0099648D"/>
    <w:rsid w:val="009A7DB2"/>
    <w:rsid w:val="009B19DA"/>
    <w:rsid w:val="009B29C2"/>
    <w:rsid w:val="009D3566"/>
    <w:rsid w:val="009D4342"/>
    <w:rsid w:val="009D567F"/>
    <w:rsid w:val="009E271A"/>
    <w:rsid w:val="00A213F4"/>
    <w:rsid w:val="00A40EFB"/>
    <w:rsid w:val="00A42618"/>
    <w:rsid w:val="00A4699D"/>
    <w:rsid w:val="00A47EFC"/>
    <w:rsid w:val="00A53A79"/>
    <w:rsid w:val="00A61361"/>
    <w:rsid w:val="00A723D4"/>
    <w:rsid w:val="00A7460F"/>
    <w:rsid w:val="00A774F9"/>
    <w:rsid w:val="00A83DCD"/>
    <w:rsid w:val="00A92FEA"/>
    <w:rsid w:val="00A96398"/>
    <w:rsid w:val="00AD05FD"/>
    <w:rsid w:val="00AD1384"/>
    <w:rsid w:val="00AD1D4A"/>
    <w:rsid w:val="00AD2348"/>
    <w:rsid w:val="00AE1183"/>
    <w:rsid w:val="00AE1EAC"/>
    <w:rsid w:val="00AF3525"/>
    <w:rsid w:val="00B1592E"/>
    <w:rsid w:val="00B224C7"/>
    <w:rsid w:val="00B27DAF"/>
    <w:rsid w:val="00B31217"/>
    <w:rsid w:val="00B645CA"/>
    <w:rsid w:val="00BC66E3"/>
    <w:rsid w:val="00BE57A1"/>
    <w:rsid w:val="00BF29B0"/>
    <w:rsid w:val="00BF6098"/>
    <w:rsid w:val="00BF7B75"/>
    <w:rsid w:val="00C41762"/>
    <w:rsid w:val="00C4518B"/>
    <w:rsid w:val="00C674CD"/>
    <w:rsid w:val="00C76DF5"/>
    <w:rsid w:val="00C8469D"/>
    <w:rsid w:val="00C933A4"/>
    <w:rsid w:val="00CA7366"/>
    <w:rsid w:val="00CB7B4C"/>
    <w:rsid w:val="00CD2D7D"/>
    <w:rsid w:val="00CD66E7"/>
    <w:rsid w:val="00CE070E"/>
    <w:rsid w:val="00CE4C45"/>
    <w:rsid w:val="00CE7B19"/>
    <w:rsid w:val="00D04327"/>
    <w:rsid w:val="00D100B5"/>
    <w:rsid w:val="00D1097B"/>
    <w:rsid w:val="00D24311"/>
    <w:rsid w:val="00D85624"/>
    <w:rsid w:val="00D96818"/>
    <w:rsid w:val="00D97B94"/>
    <w:rsid w:val="00DA09D2"/>
    <w:rsid w:val="00DD2C9F"/>
    <w:rsid w:val="00DE698E"/>
    <w:rsid w:val="00E1411E"/>
    <w:rsid w:val="00E43A5F"/>
    <w:rsid w:val="00E65B0A"/>
    <w:rsid w:val="00E6767A"/>
    <w:rsid w:val="00E7598F"/>
    <w:rsid w:val="00EA0FB1"/>
    <w:rsid w:val="00EA5F45"/>
    <w:rsid w:val="00EE7627"/>
    <w:rsid w:val="00EF0AAE"/>
    <w:rsid w:val="00EF6056"/>
    <w:rsid w:val="00F306D3"/>
    <w:rsid w:val="00F4531B"/>
    <w:rsid w:val="00F458A6"/>
    <w:rsid w:val="00F71CEC"/>
    <w:rsid w:val="00F74304"/>
    <w:rsid w:val="00FA21FF"/>
    <w:rsid w:val="00FA7D57"/>
    <w:rsid w:val="00FC1336"/>
    <w:rsid w:val="00FC15D2"/>
    <w:rsid w:val="00FC7B2E"/>
    <w:rsid w:val="00FD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43A5F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C7B2E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7B38A6"/>
    <w:rPr>
      <w:rFonts w:ascii="Cambria" w:hAnsi="Cambria" w:cs="Times New Roman"/>
      <w:b/>
      <w:color w:val="4F81BD"/>
    </w:rPr>
  </w:style>
  <w:style w:type="paragraph" w:styleId="a3">
    <w:name w:val="No Spacing"/>
    <w:uiPriority w:val="99"/>
    <w:qFormat/>
    <w:rsid w:val="00E43A5F"/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</w:rPr>
  </w:style>
  <w:style w:type="table" w:styleId="a6">
    <w:name w:val="Table Grid"/>
    <w:basedOn w:val="a1"/>
    <w:uiPriority w:val="99"/>
    <w:rsid w:val="00E43A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063A4F"/>
  </w:style>
  <w:style w:type="character" w:customStyle="1" w:styleId="apple-converted-space">
    <w:name w:val="apple-converted-space"/>
    <w:uiPriority w:val="99"/>
    <w:rsid w:val="000B3E88"/>
  </w:style>
  <w:style w:type="paragraph" w:styleId="a7">
    <w:name w:val="caption"/>
    <w:basedOn w:val="a"/>
    <w:next w:val="a"/>
    <w:uiPriority w:val="99"/>
    <w:qFormat/>
    <w:locked/>
    <w:rsid w:val="00542E93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rsid w:val="00417B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F7312"/>
    <w:rPr>
      <w:rFonts w:ascii="Times New Roman" w:hAnsi="Times New Roman" w:cs="Times New Roman"/>
      <w:sz w:val="28"/>
    </w:rPr>
  </w:style>
  <w:style w:type="character" w:styleId="aa">
    <w:name w:val="page number"/>
    <w:basedOn w:val="a0"/>
    <w:uiPriority w:val="99"/>
    <w:rsid w:val="00417B18"/>
    <w:rPr>
      <w:rFonts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AE1EAC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E1EAC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AE1E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49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EA12F-861D-4A99-8CAC-130702B7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15</Pages>
  <Words>1646</Words>
  <Characters>12280</Characters>
  <Application>Microsoft Office Word</Application>
  <DocSecurity>0</DocSecurity>
  <Lines>102</Lines>
  <Paragraphs>27</Paragraphs>
  <ScaleCrop>false</ScaleCrop>
  <Company/>
  <LinksUpToDate>false</LinksUpToDate>
  <CharactersWithSpaces>13899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S. Bukin</dc:creator>
  <cp:keywords/>
  <dc:description/>
  <cp:lastModifiedBy>auditor</cp:lastModifiedBy>
  <cp:revision>134</cp:revision>
  <cp:lastPrinted>2012-11-07T07:35:00Z</cp:lastPrinted>
  <dcterms:created xsi:type="dcterms:W3CDTF">2011-04-07T11:57:00Z</dcterms:created>
  <dcterms:modified xsi:type="dcterms:W3CDTF">2013-01-17T12:11:00Z</dcterms:modified>
</cp:coreProperties>
</file>